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5FB2" w:rsidRPr="007C4AED" w:rsidRDefault="00225FB2" w:rsidP="00225FB2">
      <w:pPr>
        <w:ind w:left="-90" w:right="-419"/>
        <w:rPr>
          <w:rFonts w:ascii="Arial" w:hAnsi="Arial" w:cs="Arial"/>
          <w:b/>
          <w:bCs/>
          <w:color w:val="FFFFFF" w:themeColor="background1"/>
          <w:sz w:val="40"/>
          <w:szCs w:val="40"/>
        </w:rPr>
      </w:pPr>
      <w:r w:rsidRPr="007C4AED">
        <w:rPr>
          <w:rFonts w:ascii="Arial" w:hAnsi="Arial"/>
          <w:b/>
          <w:bCs/>
          <w:noProof/>
          <w:color w:val="00B0BA"/>
          <w:sz w:val="40"/>
          <w:szCs w:val="40"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E709054" wp14:editId="0E54F532">
                <wp:simplePos x="0" y="0"/>
                <wp:positionH relativeFrom="column">
                  <wp:posOffset>-290830</wp:posOffset>
                </wp:positionH>
                <wp:positionV relativeFrom="page">
                  <wp:posOffset>228601</wp:posOffset>
                </wp:positionV>
                <wp:extent cx="9858375" cy="1238250"/>
                <wp:effectExtent l="0" t="0" r="9525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58375" cy="1238250"/>
                        </a:xfrm>
                        <a:prstGeom prst="rect">
                          <a:avLst/>
                        </a:prstGeom>
                        <a:solidFill>
                          <a:srgbClr val="41B6E6"/>
                        </a:solidFill>
                        <a:ln>
                          <a:noFill/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43F93AAB" id="Rectangle 2" o:spid="_x0000_s1026" style="position:absolute;margin-left:-22.9pt;margin-top:18pt;width:776.25pt;height:97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zvYgQIAAHEFAAAOAAAAZHJzL2Uyb0RvYy54bWysVN1P2zAQf5+0/8Hy+0gTWigVKepgTJMQ&#10;IGDi2XXsNpLj887u1/56zk4aOoaENO0lufP97vvj/GLbGLZW6GuwJc+PBpwpK6Gq7aLkP5+uv4w5&#10;80HYShiwquQ75fnF9POn842bqAKWYCqFjIxYP9m4ki9DcJMs83KpGuGPwClLQg3YiEAsLrIKxYas&#10;NyYrBoOTbANYOQSpvKfXq1bIp8m+1kqGO629CsyUnGIL6YvpO4/fbHouJgsUblnLLgzxD1E0orbk&#10;tDd1JYJgK6z/MtXUEsGDDkcSmgy0rqVKOVA2+eBNNo9L4VTKhYrjXV8m///Mytv1PbK6KnnBmRUN&#10;teiBiibswihWxPJsnJ8Q6tHdY8d5ImOuW41N/FMWbJtKuutLqraBSXo8G4/Gx6cjziTJ8uJ4XIxS&#10;0bNXdYc+fFfQsEiUHMl9KqVY3/hALgm6h0RvHkxdXdfGJAYX80uDbC2ov8P868m3kxgzqfwBMzaC&#10;LUS1Vty+qDQhnZuYaJtaosLOqKhl7IPSVCFKJk9xpdlUvVchpbIh79wmdFTT5KpXPP5YscNH1Taq&#10;Xrn4WLnXSJ7Bhl65qS3gewZMH7Ju8VS1g7wjOYdqR8OB0G6Nd/K6phbdCB/uBdKa0ELR6oc7+mgD&#10;m5JDR3G2BPz93nvE0/SSlLMNrV3J/a+VQMWZ+WFprs/y4TDuaWKGo9OCGDyUzA8ldtVcAnU+pyPj&#10;ZCIjPpg9qRGaZ7oQs+iVRMJK8l1yGXDPXIb2HNCNkWo2SzDaTSfCjX10ct/1OIJP22eBrpvTQCN+&#10;C/sVFZM349piYz8szFYBdJ1m+bWuXb1pr9O8djcoHo5DPqFeL+X0BQAA//8DAFBLAwQUAAYACAAA&#10;ACEAdndE4OEAAAALAQAADwAAAGRycy9kb3ducmV2LnhtbEyPQUvDQBSE74L/YXmCF2l329i0xLwU&#10;EQoGD8XqweM2eWaj2bchu03jv3d70uMww8w3+XaynRhp8K1jhMVcgSCuXN1yg/D+tpttQPigudad&#10;Y0L4IQ/b4voq11ntzvxK4yE0IpawzzSCCaHPpPSVIav93PXE0ft0g9UhyqGR9aDPsdx2cqlUKq1u&#10;OS4Y3dOToer7cLIIH7vyOSl9ekdy/+XMqNZ2U74g3t5Mjw8gAk3hLwwX/IgORWQ6uhPXXnQIs/tV&#10;RA8ISRo/XQIrla5BHBGWyUKBLHL5/0PxCwAA//8DAFBLAQItABQABgAIAAAAIQC2gziS/gAAAOEB&#10;AAATAAAAAAAAAAAAAAAAAAAAAABbQ29udGVudF9UeXBlc10ueG1sUEsBAi0AFAAGAAgAAAAhADj9&#10;If/WAAAAlAEAAAsAAAAAAAAAAAAAAAAALwEAAF9yZWxzLy5yZWxzUEsBAi0AFAAGAAgAAAAhAJCb&#10;O9iBAgAAcQUAAA4AAAAAAAAAAAAAAAAALgIAAGRycy9lMm9Eb2MueG1sUEsBAi0AFAAGAAgAAAAh&#10;AHZ3RODhAAAACwEAAA8AAAAAAAAAAAAAAAAA2wQAAGRycy9kb3ducmV2LnhtbFBLBQYAAAAABAAE&#10;APMAAADpBQAAAAA=&#10;" fillcolor="#41b6e6" stroked="f">
                <w10:wrap anchory="page"/>
              </v:rect>
            </w:pict>
          </mc:Fallback>
        </mc:AlternateContent>
      </w:r>
      <w:r w:rsidR="00713B12" w:rsidRPr="007C4AED">
        <w:rPr>
          <w:rFonts w:ascii="Arial" w:hAnsi="Arial"/>
          <w:b/>
          <w:bCs/>
          <w:noProof/>
          <w:color w:val="00B0BA"/>
          <w:sz w:val="40"/>
          <w:szCs w:val="40"/>
          <w:lang w:val="en-GB" w:eastAsia="en-GB"/>
        </w:rPr>
        <w:drawing>
          <wp:anchor distT="0" distB="0" distL="114300" distR="114300" simplePos="0" relativeHeight="251660288" behindDoc="0" locked="0" layoutInCell="1" allowOverlap="1" wp14:anchorId="7D864958" wp14:editId="47F6025F">
            <wp:simplePos x="0" y="0"/>
            <wp:positionH relativeFrom="column">
              <wp:posOffset>-66730</wp:posOffset>
            </wp:positionH>
            <wp:positionV relativeFrom="page">
              <wp:posOffset>433705</wp:posOffset>
            </wp:positionV>
            <wp:extent cx="2413635" cy="386715"/>
            <wp:effectExtent l="0" t="0" r="0" b="0"/>
            <wp:wrapNone/>
            <wp:docPr id="3" name="Picture 3" descr="../../../Volumes/cie/CCR/Marketing%20Communications/Design/Work%20in%20progress/%20REBRAND%20WORK/Starter%20Kit/1.%20Logo/Master%20Logo/White/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../../../Volumes/cie/CCR/Marketing%20Communications/Design/Work%20in%20progress/%20REBRAND%20WORK/Starter%20Kit/1.%20Logo/Master%20Logo/White/CA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635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14C9A" w:rsidRDefault="00414C9A" w:rsidP="003C2E1C">
      <w:pPr>
        <w:ind w:left="-720" w:right="43"/>
        <w:rPr>
          <w:rFonts w:ascii="Arial" w:hAnsi="Arial"/>
          <w:b/>
          <w:bCs/>
          <w:color w:val="00B0BA"/>
          <w:sz w:val="32"/>
          <w:szCs w:val="32"/>
        </w:rPr>
      </w:pPr>
    </w:p>
    <w:p w:rsidR="00EE16B5" w:rsidRPr="00BB1604" w:rsidRDefault="00363602" w:rsidP="00FB3003">
      <w:pPr>
        <w:tabs>
          <w:tab w:val="left" w:pos="810"/>
          <w:tab w:val="left" w:pos="990"/>
        </w:tabs>
        <w:ind w:left="-90" w:right="43"/>
        <w:rPr>
          <w:rFonts w:ascii="Arial" w:hAnsi="Arial"/>
          <w:bCs/>
          <w:sz w:val="22"/>
          <w:szCs w:val="22"/>
        </w:rPr>
      </w:pPr>
      <w:r>
        <w:rPr>
          <w:rFonts w:ascii="Arial" w:hAnsi="Arial" w:cs="Arial"/>
          <w:b/>
          <w:bCs/>
          <w:color w:val="FFFFFF" w:themeColor="background1"/>
          <w:sz w:val="40"/>
          <w:szCs w:val="40"/>
        </w:rPr>
        <w:t>Cambridge Teacher Standards evaluation Grid</w:t>
      </w:r>
      <w:r w:rsidR="00FB3003">
        <w:rPr>
          <w:rFonts w:ascii="Arial" w:hAnsi="Arial"/>
          <w:bCs/>
          <w:sz w:val="22"/>
          <w:szCs w:val="22"/>
        </w:rPr>
        <w:tab/>
      </w:r>
    </w:p>
    <w:p w:rsidR="00EE16B5" w:rsidRPr="00BB1604" w:rsidRDefault="00EE16B5" w:rsidP="00BB1604">
      <w:pPr>
        <w:ind w:left="-90" w:right="43"/>
        <w:rPr>
          <w:rFonts w:ascii="Arial" w:hAnsi="Arial"/>
          <w:bCs/>
          <w:sz w:val="22"/>
          <w:szCs w:val="22"/>
        </w:rPr>
      </w:pPr>
    </w:p>
    <w:p w:rsidR="00FB3003" w:rsidRDefault="00FB3003" w:rsidP="00FB3003">
      <w:pPr>
        <w:rPr>
          <w:rFonts w:ascii="Arial" w:eastAsiaTheme="minorEastAsia" w:hAnsi="Arial"/>
          <w:sz w:val="22"/>
          <w:szCs w:val="22"/>
          <w:lang w:val="en-GB"/>
        </w:rPr>
      </w:pPr>
      <w:r w:rsidRPr="00FB3003">
        <w:rPr>
          <w:rFonts w:ascii="Arial" w:eastAsiaTheme="minorEastAsia" w:hAnsi="Arial"/>
          <w:sz w:val="22"/>
          <w:szCs w:val="22"/>
          <w:lang w:val="en-GB"/>
        </w:rPr>
        <w:t xml:space="preserve">The Cambridge Teacher Standards Evaluation Grid is intended to support teachers to identify their strengths and areas for continued development. </w:t>
      </w:r>
      <w:r w:rsidR="00EB7EC0">
        <w:rPr>
          <w:rFonts w:ascii="Arial" w:eastAsiaTheme="minorEastAsia" w:hAnsi="Arial"/>
          <w:sz w:val="22"/>
          <w:szCs w:val="22"/>
          <w:lang w:val="en-GB"/>
        </w:rPr>
        <w:t>This is a reduced version of the full grid for use in this session, but the full grid is available in our toolkit.</w:t>
      </w:r>
      <w:r w:rsidRPr="00FB3003">
        <w:rPr>
          <w:rFonts w:ascii="Arial" w:eastAsiaTheme="minorEastAsia" w:hAnsi="Arial"/>
          <w:sz w:val="22"/>
          <w:szCs w:val="22"/>
          <w:lang w:val="en-GB"/>
        </w:rPr>
        <w:t xml:space="preserve"> </w:t>
      </w:r>
    </w:p>
    <w:p w:rsidR="008725AC" w:rsidRDefault="008725AC" w:rsidP="00FB3003">
      <w:pPr>
        <w:rPr>
          <w:rFonts w:ascii="Arial" w:eastAsiaTheme="minorEastAsia" w:hAnsi="Arial"/>
          <w:sz w:val="22"/>
          <w:szCs w:val="22"/>
          <w:lang w:val="en-GB"/>
        </w:rPr>
      </w:pPr>
    </w:p>
    <w:p w:rsidR="008725AC" w:rsidRPr="008725AC" w:rsidRDefault="008725AC" w:rsidP="008725AC">
      <w:pPr>
        <w:rPr>
          <w:rFonts w:ascii="Arial" w:eastAsiaTheme="minorEastAsia" w:hAnsi="Arial"/>
          <w:sz w:val="22"/>
          <w:szCs w:val="22"/>
          <w:lang w:val="en-GB"/>
        </w:rPr>
      </w:pPr>
      <w:r w:rsidRPr="008725AC">
        <w:rPr>
          <w:rFonts w:ascii="Arial" w:eastAsiaTheme="minorEastAsia" w:hAnsi="Arial"/>
          <w:color w:val="FF0000"/>
          <w:sz w:val="22"/>
          <w:szCs w:val="22"/>
          <w:lang w:val="en-GB"/>
        </w:rPr>
        <w:t>Red</w:t>
      </w:r>
      <w:r w:rsidRPr="008725AC">
        <w:rPr>
          <w:rFonts w:ascii="Arial" w:eastAsiaTheme="minorEastAsia" w:hAnsi="Arial"/>
          <w:sz w:val="22"/>
          <w:szCs w:val="22"/>
          <w:lang w:val="en-GB"/>
        </w:rPr>
        <w:t xml:space="preserve"> = little or no evidence that this is happening in your school</w:t>
      </w:r>
    </w:p>
    <w:p w:rsidR="008725AC" w:rsidRPr="008725AC" w:rsidRDefault="008725AC" w:rsidP="008725AC">
      <w:pPr>
        <w:rPr>
          <w:rFonts w:ascii="Arial" w:eastAsiaTheme="minorEastAsia" w:hAnsi="Arial"/>
          <w:sz w:val="22"/>
          <w:szCs w:val="22"/>
          <w:lang w:val="en-GB"/>
        </w:rPr>
      </w:pPr>
      <w:r w:rsidRPr="008725AC">
        <w:rPr>
          <w:rFonts w:ascii="Arial" w:eastAsiaTheme="minorEastAsia" w:hAnsi="Arial"/>
          <w:color w:val="FFC000"/>
          <w:sz w:val="22"/>
          <w:szCs w:val="22"/>
          <w:lang w:val="en-GB"/>
        </w:rPr>
        <w:t>Amber</w:t>
      </w:r>
      <w:r w:rsidRPr="008725AC">
        <w:rPr>
          <w:rFonts w:ascii="Arial" w:eastAsiaTheme="minorEastAsia" w:hAnsi="Arial"/>
          <w:sz w:val="22"/>
          <w:szCs w:val="22"/>
          <w:lang w:val="en-GB"/>
        </w:rPr>
        <w:t xml:space="preserve"> = some evidence of it happening in your school</w:t>
      </w:r>
    </w:p>
    <w:p w:rsidR="008725AC" w:rsidRDefault="008725AC" w:rsidP="00FB3003">
      <w:pPr>
        <w:rPr>
          <w:rFonts w:ascii="Arial" w:eastAsiaTheme="minorEastAsia" w:hAnsi="Arial"/>
          <w:sz w:val="22"/>
          <w:szCs w:val="22"/>
          <w:lang w:val="en-GB"/>
        </w:rPr>
      </w:pPr>
      <w:r w:rsidRPr="008725AC">
        <w:rPr>
          <w:rFonts w:ascii="Arial" w:eastAsiaTheme="minorEastAsia" w:hAnsi="Arial"/>
          <w:color w:val="00B050"/>
          <w:sz w:val="22"/>
          <w:szCs w:val="22"/>
          <w:lang w:val="en-GB"/>
        </w:rPr>
        <w:t>Green</w:t>
      </w:r>
      <w:r w:rsidRPr="008725AC">
        <w:rPr>
          <w:rFonts w:ascii="Arial" w:eastAsiaTheme="minorEastAsia" w:hAnsi="Arial"/>
          <w:sz w:val="22"/>
          <w:szCs w:val="22"/>
          <w:lang w:val="en-GB"/>
        </w:rPr>
        <w:t xml:space="preserve"> = lots of evidence that it is happening in your school</w:t>
      </w:r>
    </w:p>
    <w:p w:rsidR="008725AC" w:rsidRDefault="008725AC" w:rsidP="00FB3003">
      <w:pPr>
        <w:rPr>
          <w:rFonts w:ascii="Arial" w:eastAsiaTheme="minorEastAsia" w:hAnsi="Arial"/>
          <w:sz w:val="22"/>
          <w:szCs w:val="22"/>
          <w:lang w:val="en-GB"/>
        </w:rPr>
      </w:pPr>
      <w:bookmarkStart w:id="0" w:name="_GoBack"/>
      <w:bookmarkEnd w:id="0"/>
    </w:p>
    <w:p w:rsidR="008725AC" w:rsidRDefault="008725AC" w:rsidP="00FB3003">
      <w:pPr>
        <w:rPr>
          <w:rFonts w:ascii="Arial" w:eastAsiaTheme="minorEastAsia" w:hAnsi="Arial"/>
          <w:sz w:val="22"/>
          <w:szCs w:val="22"/>
          <w:lang w:val="en-GB"/>
        </w:rPr>
      </w:pPr>
      <w:r>
        <w:rPr>
          <w:rFonts w:ascii="Arial" w:eastAsiaTheme="minorEastAsia" w:hAnsi="Arial"/>
          <w:sz w:val="22"/>
          <w:szCs w:val="22"/>
          <w:lang w:val="en-GB"/>
        </w:rPr>
        <w:t>Consider the extent to which either you as a teacher or teachers at your school:</w:t>
      </w:r>
    </w:p>
    <w:p w:rsidR="00EB7EC0" w:rsidRPr="00FB3003" w:rsidRDefault="00EB7EC0" w:rsidP="00FB3003">
      <w:pPr>
        <w:rPr>
          <w:rFonts w:ascii="Arial" w:eastAsiaTheme="minorEastAsia" w:hAnsi="Arial"/>
          <w:sz w:val="22"/>
          <w:szCs w:val="22"/>
          <w:lang w:val="en-GB"/>
        </w:rPr>
      </w:pPr>
    </w:p>
    <w:tbl>
      <w:tblPr>
        <w:tblStyle w:val="TableGrid1"/>
        <w:tblW w:w="14142" w:type="dxa"/>
        <w:tblLayout w:type="fixed"/>
        <w:tblLook w:val="04A0" w:firstRow="1" w:lastRow="0" w:firstColumn="1" w:lastColumn="0" w:noHBand="0" w:noVBand="1"/>
      </w:tblPr>
      <w:tblGrid>
        <w:gridCol w:w="9606"/>
        <w:gridCol w:w="1701"/>
        <w:gridCol w:w="1417"/>
        <w:gridCol w:w="1418"/>
      </w:tblGrid>
      <w:tr w:rsidR="00EB7EC0" w:rsidRPr="00FB3003" w:rsidTr="00E202E8">
        <w:trPr>
          <w:cantSplit/>
          <w:tblHeader/>
        </w:trPr>
        <w:tc>
          <w:tcPr>
            <w:tcW w:w="9606" w:type="dxa"/>
          </w:tcPr>
          <w:p w:rsidR="00EB7EC0" w:rsidRPr="00FB3003" w:rsidRDefault="00EB7EC0" w:rsidP="00E202E8">
            <w:pPr>
              <w:contextualSpacing/>
              <w:rPr>
                <w:rFonts w:eastAsiaTheme="minorEastAsia"/>
                <w:b/>
                <w:sz w:val="22"/>
                <w:szCs w:val="22"/>
                <w:lang w:val="en-GB"/>
              </w:rPr>
            </w:pPr>
            <w:r>
              <w:rPr>
                <w:rFonts w:eastAsiaTheme="minorEastAsia"/>
                <w:b/>
                <w:sz w:val="22"/>
                <w:szCs w:val="22"/>
                <w:lang w:val="en-GB"/>
              </w:rPr>
              <w:t>Standard</w:t>
            </w:r>
          </w:p>
        </w:tc>
        <w:tc>
          <w:tcPr>
            <w:tcW w:w="1701" w:type="dxa"/>
          </w:tcPr>
          <w:p w:rsidR="00EB7EC0" w:rsidRPr="00FB3003" w:rsidRDefault="00EB7EC0" w:rsidP="00E202E8">
            <w:pPr>
              <w:rPr>
                <w:rFonts w:eastAsiaTheme="minorEastAsia"/>
                <w:b/>
                <w:sz w:val="22"/>
                <w:szCs w:val="22"/>
                <w:lang w:val="en-GB"/>
              </w:rPr>
            </w:pPr>
            <w:r w:rsidRPr="008725AC">
              <w:rPr>
                <w:rFonts w:eastAsiaTheme="minorEastAsia"/>
                <w:b/>
                <w:color w:val="FF0000"/>
                <w:sz w:val="22"/>
                <w:szCs w:val="22"/>
                <w:lang w:val="en-GB"/>
              </w:rPr>
              <w:t>R</w:t>
            </w:r>
          </w:p>
        </w:tc>
        <w:tc>
          <w:tcPr>
            <w:tcW w:w="1417" w:type="dxa"/>
          </w:tcPr>
          <w:p w:rsidR="00EB7EC0" w:rsidRPr="00FB3003" w:rsidRDefault="00EB7EC0" w:rsidP="00E202E8">
            <w:pPr>
              <w:rPr>
                <w:rFonts w:eastAsiaTheme="minorEastAsia"/>
                <w:b/>
                <w:sz w:val="22"/>
                <w:szCs w:val="22"/>
                <w:lang w:val="en-GB"/>
              </w:rPr>
            </w:pPr>
            <w:r w:rsidRPr="008725AC">
              <w:rPr>
                <w:rFonts w:eastAsiaTheme="minorEastAsia"/>
                <w:b/>
                <w:color w:val="FFC000"/>
                <w:sz w:val="22"/>
                <w:szCs w:val="22"/>
                <w:lang w:val="en-GB"/>
              </w:rPr>
              <w:t>A</w:t>
            </w:r>
          </w:p>
        </w:tc>
        <w:tc>
          <w:tcPr>
            <w:tcW w:w="1418" w:type="dxa"/>
          </w:tcPr>
          <w:p w:rsidR="00EB7EC0" w:rsidRPr="00FB3003" w:rsidRDefault="00EB7EC0" w:rsidP="00E202E8">
            <w:pPr>
              <w:rPr>
                <w:rFonts w:eastAsiaTheme="minorEastAsia"/>
                <w:b/>
                <w:sz w:val="22"/>
                <w:szCs w:val="22"/>
                <w:lang w:val="en-GB"/>
              </w:rPr>
            </w:pPr>
            <w:r w:rsidRPr="008725AC">
              <w:rPr>
                <w:rFonts w:eastAsiaTheme="minorEastAsia"/>
                <w:b/>
                <w:color w:val="00B050"/>
                <w:sz w:val="22"/>
                <w:szCs w:val="22"/>
                <w:lang w:val="en-GB"/>
              </w:rPr>
              <w:t>G</w:t>
            </w:r>
          </w:p>
        </w:tc>
      </w:tr>
      <w:tr w:rsidR="00EB7EC0" w:rsidRPr="00FB3003" w:rsidTr="00E202E8">
        <w:trPr>
          <w:trHeight w:val="727"/>
        </w:trPr>
        <w:tc>
          <w:tcPr>
            <w:tcW w:w="9606" w:type="dxa"/>
          </w:tcPr>
          <w:p w:rsidR="00EB7EC0" w:rsidRPr="00FB3003" w:rsidRDefault="00EB7EC0" w:rsidP="00E202E8">
            <w:pPr>
              <w:spacing w:before="100" w:beforeAutospacing="1" w:after="100" w:afterAutospacing="1"/>
              <w:rPr>
                <w:rFonts w:eastAsiaTheme="minorHAnsi" w:cs="Arial"/>
                <w:sz w:val="22"/>
                <w:szCs w:val="22"/>
              </w:rPr>
            </w:pPr>
            <w:r w:rsidRPr="00FB3003">
              <w:rPr>
                <w:rFonts w:eastAsiaTheme="minorEastAsia"/>
                <w:b/>
                <w:sz w:val="22"/>
                <w:szCs w:val="22"/>
                <w:lang w:val="en-GB"/>
              </w:rPr>
              <w:t>1. Demonstrate knowledge and understanding of students and how they learn</w:t>
            </w:r>
          </w:p>
        </w:tc>
        <w:tc>
          <w:tcPr>
            <w:tcW w:w="1701" w:type="dxa"/>
          </w:tcPr>
          <w:p w:rsidR="00EB7EC0" w:rsidRPr="00FB3003" w:rsidRDefault="00EB7EC0" w:rsidP="00E202E8">
            <w:pPr>
              <w:rPr>
                <w:rFonts w:eastAsiaTheme="minorEastAsia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</w:tcPr>
          <w:p w:rsidR="00EB7EC0" w:rsidRPr="00FB3003" w:rsidRDefault="00EB7EC0" w:rsidP="00E202E8">
            <w:pPr>
              <w:rPr>
                <w:rFonts w:eastAsiaTheme="minorEastAsia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EB7EC0" w:rsidRPr="00FB3003" w:rsidRDefault="00EB7EC0" w:rsidP="00E202E8">
            <w:pPr>
              <w:rPr>
                <w:rFonts w:eastAsiaTheme="minorEastAsia"/>
                <w:sz w:val="22"/>
                <w:szCs w:val="22"/>
                <w:lang w:val="en-GB"/>
              </w:rPr>
            </w:pPr>
          </w:p>
        </w:tc>
      </w:tr>
      <w:tr w:rsidR="00EB7EC0" w:rsidRPr="00FB3003" w:rsidTr="00E202E8">
        <w:trPr>
          <w:trHeight w:val="681"/>
        </w:trPr>
        <w:tc>
          <w:tcPr>
            <w:tcW w:w="9606" w:type="dxa"/>
          </w:tcPr>
          <w:p w:rsidR="00EB7EC0" w:rsidRPr="00FB3003" w:rsidRDefault="00EB7EC0" w:rsidP="00E202E8">
            <w:pPr>
              <w:spacing w:before="100" w:beforeAutospacing="1" w:after="100" w:afterAutospacing="1"/>
              <w:rPr>
                <w:rFonts w:eastAsiaTheme="minorEastAsia"/>
                <w:b/>
                <w:sz w:val="22"/>
                <w:szCs w:val="22"/>
                <w:lang w:val="en-GB"/>
              </w:rPr>
            </w:pPr>
            <w:r w:rsidRPr="00FB3003">
              <w:rPr>
                <w:rFonts w:eastAsiaTheme="minorHAnsi" w:cs="Arial"/>
                <w:b/>
                <w:sz w:val="22"/>
                <w:szCs w:val="22"/>
                <w:lang w:bidi="en-GB"/>
              </w:rPr>
              <w:t>2. Know subject and curriculum content and how to teach it</w:t>
            </w:r>
          </w:p>
        </w:tc>
        <w:tc>
          <w:tcPr>
            <w:tcW w:w="1701" w:type="dxa"/>
          </w:tcPr>
          <w:p w:rsidR="00EB7EC0" w:rsidRPr="00FB3003" w:rsidRDefault="00EB7EC0" w:rsidP="00E202E8">
            <w:pPr>
              <w:rPr>
                <w:rFonts w:eastAsiaTheme="minorEastAsia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</w:tcPr>
          <w:p w:rsidR="00EB7EC0" w:rsidRPr="00FB3003" w:rsidRDefault="00EB7EC0" w:rsidP="00E202E8">
            <w:pPr>
              <w:rPr>
                <w:rFonts w:eastAsiaTheme="minorEastAsia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EB7EC0" w:rsidRPr="00FB3003" w:rsidRDefault="00EB7EC0" w:rsidP="00E202E8">
            <w:pPr>
              <w:rPr>
                <w:rFonts w:eastAsiaTheme="minorEastAsia"/>
                <w:sz w:val="22"/>
                <w:szCs w:val="22"/>
                <w:lang w:val="en-GB"/>
              </w:rPr>
            </w:pPr>
          </w:p>
        </w:tc>
      </w:tr>
      <w:tr w:rsidR="00EB7EC0" w:rsidRPr="00FB3003" w:rsidTr="00E202E8">
        <w:trPr>
          <w:trHeight w:val="704"/>
        </w:trPr>
        <w:tc>
          <w:tcPr>
            <w:tcW w:w="9606" w:type="dxa"/>
          </w:tcPr>
          <w:p w:rsidR="00EB7EC0" w:rsidRPr="00FB3003" w:rsidRDefault="00EB7EC0" w:rsidP="00E202E8">
            <w:pPr>
              <w:spacing w:before="100" w:beforeAutospacing="1" w:after="100" w:afterAutospacing="1"/>
              <w:rPr>
                <w:rFonts w:eastAsiaTheme="minorHAnsi" w:cs="Arial"/>
                <w:b/>
                <w:sz w:val="22"/>
                <w:szCs w:val="22"/>
                <w:lang w:bidi="en-GB"/>
              </w:rPr>
            </w:pPr>
            <w:r w:rsidRPr="00FB3003">
              <w:rPr>
                <w:rFonts w:eastAsiaTheme="minorEastAsia"/>
                <w:b/>
                <w:sz w:val="22"/>
                <w:szCs w:val="22"/>
                <w:lang w:val="en-GB" w:bidi="en-GB"/>
              </w:rPr>
              <w:t>3. Demonstrate professional teacher values and attributes</w:t>
            </w:r>
          </w:p>
        </w:tc>
        <w:tc>
          <w:tcPr>
            <w:tcW w:w="1701" w:type="dxa"/>
          </w:tcPr>
          <w:p w:rsidR="00EB7EC0" w:rsidRPr="00FB3003" w:rsidRDefault="00EB7EC0" w:rsidP="00E202E8">
            <w:pPr>
              <w:rPr>
                <w:rFonts w:eastAsiaTheme="minorEastAsia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</w:tcPr>
          <w:p w:rsidR="00EB7EC0" w:rsidRPr="00FB3003" w:rsidRDefault="00EB7EC0" w:rsidP="00E202E8">
            <w:pPr>
              <w:rPr>
                <w:rFonts w:eastAsiaTheme="minorEastAsia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EB7EC0" w:rsidRPr="00FB3003" w:rsidRDefault="00EB7EC0" w:rsidP="00E202E8">
            <w:pPr>
              <w:rPr>
                <w:rFonts w:eastAsiaTheme="minorEastAsia"/>
                <w:sz w:val="22"/>
                <w:szCs w:val="22"/>
                <w:lang w:val="en-GB"/>
              </w:rPr>
            </w:pPr>
          </w:p>
        </w:tc>
      </w:tr>
      <w:tr w:rsidR="00EB7EC0" w:rsidRPr="00FB3003" w:rsidTr="00E202E8">
        <w:trPr>
          <w:trHeight w:val="700"/>
        </w:trPr>
        <w:tc>
          <w:tcPr>
            <w:tcW w:w="9606" w:type="dxa"/>
          </w:tcPr>
          <w:p w:rsidR="00EB7EC0" w:rsidRPr="00FB3003" w:rsidRDefault="00EB7EC0" w:rsidP="00E202E8">
            <w:pPr>
              <w:spacing w:before="100" w:beforeAutospacing="1" w:after="100" w:afterAutospacing="1"/>
              <w:rPr>
                <w:rFonts w:eastAsiaTheme="minorEastAsia"/>
                <w:b/>
                <w:sz w:val="22"/>
                <w:szCs w:val="22"/>
                <w:lang w:val="en-GB" w:bidi="en-GB"/>
              </w:rPr>
            </w:pPr>
            <w:r w:rsidRPr="00FB3003">
              <w:rPr>
                <w:rFonts w:eastAsiaTheme="minorEastAsia"/>
                <w:b/>
                <w:sz w:val="22"/>
                <w:szCs w:val="22"/>
                <w:lang w:val="en-GB" w:bidi="en-GB"/>
              </w:rPr>
              <w:t>4. Establish professional relationships to develop and support learning and teaching</w:t>
            </w:r>
          </w:p>
        </w:tc>
        <w:tc>
          <w:tcPr>
            <w:tcW w:w="1701" w:type="dxa"/>
          </w:tcPr>
          <w:p w:rsidR="00EB7EC0" w:rsidRPr="00FB3003" w:rsidRDefault="00EB7EC0" w:rsidP="00E202E8">
            <w:pPr>
              <w:rPr>
                <w:rFonts w:eastAsiaTheme="minorEastAsia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</w:tcPr>
          <w:p w:rsidR="00EB7EC0" w:rsidRPr="00FB3003" w:rsidRDefault="00EB7EC0" w:rsidP="00E202E8">
            <w:pPr>
              <w:rPr>
                <w:rFonts w:eastAsiaTheme="minorEastAsia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EB7EC0" w:rsidRPr="00FB3003" w:rsidRDefault="00EB7EC0" w:rsidP="00E202E8">
            <w:pPr>
              <w:rPr>
                <w:rFonts w:eastAsiaTheme="minorEastAsia"/>
                <w:sz w:val="22"/>
                <w:szCs w:val="22"/>
                <w:lang w:val="en-GB"/>
              </w:rPr>
            </w:pPr>
          </w:p>
        </w:tc>
      </w:tr>
      <w:tr w:rsidR="00EB7EC0" w:rsidRPr="00FB3003" w:rsidTr="00E202E8">
        <w:trPr>
          <w:trHeight w:val="700"/>
        </w:trPr>
        <w:tc>
          <w:tcPr>
            <w:tcW w:w="9606" w:type="dxa"/>
          </w:tcPr>
          <w:p w:rsidR="00EB7EC0" w:rsidRPr="00FB3003" w:rsidRDefault="00EB7EC0" w:rsidP="00E202E8">
            <w:pPr>
              <w:spacing w:before="100" w:beforeAutospacing="1" w:after="100" w:afterAutospacing="1"/>
              <w:rPr>
                <w:rFonts w:eastAsiaTheme="minorEastAsia"/>
                <w:b/>
                <w:sz w:val="22"/>
                <w:szCs w:val="22"/>
                <w:lang w:val="en-GB" w:bidi="en-GB"/>
              </w:rPr>
            </w:pPr>
            <w:r w:rsidRPr="00FB3003">
              <w:rPr>
                <w:rFonts w:eastAsiaTheme="minorEastAsia"/>
                <w:b/>
                <w:sz w:val="22"/>
                <w:szCs w:val="22"/>
                <w:lang w:val="en-GB" w:bidi="en-GB"/>
              </w:rPr>
              <w:t>5. Implement effective planning, teaching, learning and assessment practice.</w:t>
            </w:r>
          </w:p>
        </w:tc>
        <w:tc>
          <w:tcPr>
            <w:tcW w:w="1701" w:type="dxa"/>
          </w:tcPr>
          <w:p w:rsidR="00EB7EC0" w:rsidRPr="00FB3003" w:rsidRDefault="00EB7EC0" w:rsidP="00E202E8">
            <w:pPr>
              <w:rPr>
                <w:rFonts w:eastAsiaTheme="minorEastAsia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</w:tcPr>
          <w:p w:rsidR="00EB7EC0" w:rsidRPr="00FB3003" w:rsidRDefault="00EB7EC0" w:rsidP="00E202E8">
            <w:pPr>
              <w:rPr>
                <w:rFonts w:eastAsiaTheme="minorEastAsia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EB7EC0" w:rsidRPr="00FB3003" w:rsidRDefault="00EB7EC0" w:rsidP="00E202E8">
            <w:pPr>
              <w:rPr>
                <w:rFonts w:eastAsiaTheme="minorEastAsia"/>
                <w:sz w:val="22"/>
                <w:szCs w:val="22"/>
                <w:lang w:val="en-GB"/>
              </w:rPr>
            </w:pPr>
          </w:p>
        </w:tc>
      </w:tr>
      <w:tr w:rsidR="00EB7EC0" w:rsidRPr="00FB3003" w:rsidTr="00E202E8">
        <w:trPr>
          <w:trHeight w:val="700"/>
        </w:trPr>
        <w:tc>
          <w:tcPr>
            <w:tcW w:w="9606" w:type="dxa"/>
          </w:tcPr>
          <w:p w:rsidR="00EB7EC0" w:rsidRPr="00FB3003" w:rsidRDefault="00EB7EC0" w:rsidP="00E202E8">
            <w:pPr>
              <w:spacing w:before="100" w:beforeAutospacing="1" w:after="100" w:afterAutospacing="1"/>
              <w:rPr>
                <w:rFonts w:eastAsiaTheme="minorEastAsia"/>
                <w:b/>
                <w:sz w:val="22"/>
                <w:szCs w:val="22"/>
                <w:lang w:val="en-GB" w:bidi="en-GB"/>
              </w:rPr>
            </w:pPr>
            <w:r w:rsidRPr="00FB3003">
              <w:rPr>
                <w:rFonts w:eastAsiaTheme="minorEastAsia"/>
                <w:b/>
                <w:sz w:val="22"/>
                <w:szCs w:val="22"/>
                <w:lang w:val="en-GB" w:bidi="en-GB"/>
              </w:rPr>
              <w:t>6. Demonstrate innovative and effective classroom practice</w:t>
            </w:r>
          </w:p>
        </w:tc>
        <w:tc>
          <w:tcPr>
            <w:tcW w:w="1701" w:type="dxa"/>
          </w:tcPr>
          <w:p w:rsidR="00EB7EC0" w:rsidRPr="00FB3003" w:rsidRDefault="00EB7EC0" w:rsidP="00E202E8">
            <w:pPr>
              <w:rPr>
                <w:rFonts w:eastAsiaTheme="minorEastAsia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</w:tcPr>
          <w:p w:rsidR="00EB7EC0" w:rsidRPr="00FB3003" w:rsidRDefault="00EB7EC0" w:rsidP="00E202E8">
            <w:pPr>
              <w:rPr>
                <w:rFonts w:eastAsiaTheme="minorEastAsia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EB7EC0" w:rsidRPr="00FB3003" w:rsidRDefault="00EB7EC0" w:rsidP="00E202E8">
            <w:pPr>
              <w:rPr>
                <w:rFonts w:eastAsiaTheme="minorEastAsia"/>
                <w:sz w:val="22"/>
                <w:szCs w:val="22"/>
                <w:lang w:val="en-GB"/>
              </w:rPr>
            </w:pPr>
          </w:p>
        </w:tc>
      </w:tr>
      <w:tr w:rsidR="00EB7EC0" w:rsidRPr="00FB3003" w:rsidTr="00E202E8">
        <w:trPr>
          <w:trHeight w:val="700"/>
        </w:trPr>
        <w:tc>
          <w:tcPr>
            <w:tcW w:w="9606" w:type="dxa"/>
          </w:tcPr>
          <w:p w:rsidR="00EB7EC0" w:rsidRPr="00FB3003" w:rsidRDefault="00EB7EC0" w:rsidP="00E202E8">
            <w:pPr>
              <w:spacing w:before="100" w:beforeAutospacing="1" w:after="100" w:afterAutospacing="1"/>
              <w:rPr>
                <w:rFonts w:eastAsiaTheme="minorEastAsia"/>
                <w:b/>
                <w:sz w:val="22"/>
                <w:szCs w:val="22"/>
                <w:lang w:val="en-GB" w:bidi="en-GB"/>
              </w:rPr>
            </w:pPr>
            <w:r w:rsidRPr="00FB3003">
              <w:rPr>
                <w:rFonts w:eastAsiaTheme="minorEastAsia"/>
                <w:b/>
                <w:sz w:val="22"/>
                <w:szCs w:val="22"/>
                <w:lang w:val="en-GB" w:bidi="en-GB"/>
              </w:rPr>
              <w:t>7. Create and maintain a safe and inclusive learning environment</w:t>
            </w:r>
          </w:p>
        </w:tc>
        <w:tc>
          <w:tcPr>
            <w:tcW w:w="1701" w:type="dxa"/>
          </w:tcPr>
          <w:p w:rsidR="00EB7EC0" w:rsidRPr="00FB3003" w:rsidRDefault="00EB7EC0" w:rsidP="00E202E8">
            <w:pPr>
              <w:rPr>
                <w:rFonts w:eastAsiaTheme="minorEastAsia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</w:tcPr>
          <w:p w:rsidR="00EB7EC0" w:rsidRPr="00FB3003" w:rsidRDefault="00EB7EC0" w:rsidP="00E202E8">
            <w:pPr>
              <w:rPr>
                <w:rFonts w:eastAsiaTheme="minorEastAsia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EB7EC0" w:rsidRPr="00FB3003" w:rsidRDefault="00EB7EC0" w:rsidP="00E202E8">
            <w:pPr>
              <w:rPr>
                <w:rFonts w:eastAsiaTheme="minorEastAsia"/>
                <w:sz w:val="22"/>
                <w:szCs w:val="22"/>
                <w:lang w:val="en-GB"/>
              </w:rPr>
            </w:pPr>
          </w:p>
        </w:tc>
      </w:tr>
      <w:tr w:rsidR="00EB7EC0" w:rsidRPr="00FB3003" w:rsidTr="00E202E8">
        <w:trPr>
          <w:trHeight w:val="700"/>
        </w:trPr>
        <w:tc>
          <w:tcPr>
            <w:tcW w:w="9606" w:type="dxa"/>
          </w:tcPr>
          <w:p w:rsidR="00EB7EC0" w:rsidRPr="00FB3003" w:rsidRDefault="00EB7EC0" w:rsidP="00E202E8">
            <w:pPr>
              <w:spacing w:before="100" w:beforeAutospacing="1" w:after="100" w:afterAutospacing="1"/>
              <w:rPr>
                <w:rFonts w:eastAsiaTheme="minorEastAsia"/>
                <w:b/>
                <w:sz w:val="22"/>
                <w:szCs w:val="22"/>
                <w:lang w:val="en-GB" w:bidi="en-GB"/>
              </w:rPr>
            </w:pPr>
            <w:r w:rsidRPr="00FB3003">
              <w:rPr>
                <w:rFonts w:eastAsiaTheme="minorEastAsia"/>
                <w:b/>
                <w:sz w:val="22"/>
                <w:szCs w:val="22"/>
                <w:lang w:val="en-GB" w:bidi="en-GB"/>
              </w:rPr>
              <w:t>8. Engage professionally with parents and communities</w:t>
            </w:r>
          </w:p>
        </w:tc>
        <w:tc>
          <w:tcPr>
            <w:tcW w:w="1701" w:type="dxa"/>
          </w:tcPr>
          <w:p w:rsidR="00EB7EC0" w:rsidRPr="00FB3003" w:rsidRDefault="00EB7EC0" w:rsidP="00E202E8">
            <w:pPr>
              <w:rPr>
                <w:rFonts w:eastAsiaTheme="minorEastAsia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</w:tcPr>
          <w:p w:rsidR="00EB7EC0" w:rsidRPr="00FB3003" w:rsidRDefault="00EB7EC0" w:rsidP="00E202E8">
            <w:pPr>
              <w:rPr>
                <w:rFonts w:eastAsiaTheme="minorEastAsia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EB7EC0" w:rsidRPr="00FB3003" w:rsidRDefault="00EB7EC0" w:rsidP="00E202E8">
            <w:pPr>
              <w:rPr>
                <w:rFonts w:eastAsiaTheme="minorEastAsia"/>
                <w:sz w:val="22"/>
                <w:szCs w:val="22"/>
                <w:lang w:val="en-GB"/>
              </w:rPr>
            </w:pPr>
          </w:p>
        </w:tc>
      </w:tr>
    </w:tbl>
    <w:p w:rsidR="00FB3003" w:rsidRPr="00FB3003" w:rsidRDefault="00FB3003" w:rsidP="00FB3003">
      <w:pPr>
        <w:numPr>
          <w:ilvl w:val="0"/>
          <w:numId w:val="20"/>
        </w:numPr>
        <w:contextualSpacing/>
        <w:rPr>
          <w:rFonts w:ascii="Arial" w:eastAsiaTheme="minorEastAsia" w:hAnsi="Arial"/>
          <w:sz w:val="22"/>
          <w:szCs w:val="22"/>
          <w:lang w:val="en-GB"/>
        </w:rPr>
      </w:pPr>
      <w:r w:rsidRPr="00FB3003">
        <w:rPr>
          <w:rFonts w:ascii="Arial" w:eastAsiaTheme="minorEastAsia" w:hAnsi="Arial"/>
          <w:sz w:val="22"/>
          <w:szCs w:val="22"/>
          <w:lang w:val="en-GB"/>
        </w:rPr>
        <w:br w:type="page"/>
      </w:r>
    </w:p>
    <w:p w:rsidR="00EB7EC0" w:rsidRPr="00EB7EC0" w:rsidRDefault="00EB7EC0" w:rsidP="00EB7EC0">
      <w:pPr>
        <w:rPr>
          <w:rFonts w:ascii="Arial" w:eastAsiaTheme="minorEastAsia" w:hAnsi="Arial"/>
          <w:sz w:val="22"/>
          <w:szCs w:val="22"/>
          <w:lang w:val="en-GB"/>
        </w:rPr>
      </w:pPr>
      <w:r w:rsidRPr="00EB7EC0">
        <w:rPr>
          <w:rFonts w:ascii="Arial" w:eastAsiaTheme="minorEastAsia" w:hAnsi="Arial"/>
          <w:sz w:val="22"/>
          <w:szCs w:val="22"/>
          <w:lang w:val="en-GB"/>
        </w:rPr>
        <w:lastRenderedPageBreak/>
        <w:t xml:space="preserve">Below are some examples of evidence that teachers could use to demonstrate that they are meeting the standards. </w:t>
      </w:r>
    </w:p>
    <w:p w:rsidR="00EE16B5" w:rsidRPr="00BB1604" w:rsidRDefault="00EE16B5" w:rsidP="00EB7EC0">
      <w:pPr>
        <w:ind w:right="43"/>
        <w:rPr>
          <w:rFonts w:ascii="Arial" w:hAnsi="Arial"/>
          <w:bCs/>
          <w:sz w:val="22"/>
          <w:szCs w:val="22"/>
        </w:rPr>
      </w:pPr>
    </w:p>
    <w:p w:rsidR="00EB7EC0" w:rsidRPr="00FB3003" w:rsidRDefault="00EB7EC0" w:rsidP="00EB7EC0">
      <w:pPr>
        <w:numPr>
          <w:ilvl w:val="0"/>
          <w:numId w:val="20"/>
        </w:numPr>
        <w:contextualSpacing/>
        <w:rPr>
          <w:rFonts w:ascii="Arial" w:eastAsiaTheme="minorEastAsia" w:hAnsi="Arial"/>
          <w:sz w:val="22"/>
          <w:szCs w:val="22"/>
          <w:lang w:val="en-GB"/>
        </w:rPr>
      </w:pPr>
      <w:r w:rsidRPr="00FB3003">
        <w:rPr>
          <w:rFonts w:ascii="Arial" w:eastAsiaTheme="minorEastAsia" w:hAnsi="Arial"/>
          <w:sz w:val="22"/>
          <w:szCs w:val="22"/>
          <w:lang w:val="en-GB"/>
        </w:rPr>
        <w:t>Teacher qualifications</w:t>
      </w:r>
    </w:p>
    <w:p w:rsidR="00EB7EC0" w:rsidRPr="00FB3003" w:rsidRDefault="00EB7EC0" w:rsidP="00EB7EC0">
      <w:pPr>
        <w:numPr>
          <w:ilvl w:val="0"/>
          <w:numId w:val="20"/>
        </w:numPr>
        <w:contextualSpacing/>
        <w:rPr>
          <w:rFonts w:ascii="Arial" w:eastAsiaTheme="minorEastAsia" w:hAnsi="Arial"/>
          <w:sz w:val="22"/>
          <w:szCs w:val="22"/>
          <w:lang w:val="en-GB"/>
        </w:rPr>
      </w:pPr>
      <w:r w:rsidRPr="00FB3003">
        <w:rPr>
          <w:rFonts w:ascii="Arial" w:eastAsiaTheme="minorEastAsia" w:hAnsi="Arial"/>
          <w:sz w:val="22"/>
          <w:szCs w:val="22"/>
          <w:lang w:val="en-GB"/>
        </w:rPr>
        <w:t>Classroom environment and display</w:t>
      </w:r>
    </w:p>
    <w:p w:rsidR="00EB7EC0" w:rsidRPr="00FB3003" w:rsidRDefault="00EB7EC0" w:rsidP="00EB7EC0">
      <w:pPr>
        <w:numPr>
          <w:ilvl w:val="0"/>
          <w:numId w:val="20"/>
        </w:numPr>
        <w:contextualSpacing/>
        <w:rPr>
          <w:rFonts w:ascii="Arial" w:eastAsiaTheme="minorEastAsia" w:hAnsi="Arial"/>
          <w:sz w:val="22"/>
          <w:szCs w:val="22"/>
          <w:lang w:val="en-GB"/>
        </w:rPr>
      </w:pPr>
      <w:r w:rsidRPr="00FB3003">
        <w:rPr>
          <w:rFonts w:ascii="Arial" w:eastAsiaTheme="minorEastAsia" w:hAnsi="Arial"/>
          <w:sz w:val="22"/>
          <w:szCs w:val="22"/>
          <w:lang w:val="en-GB"/>
        </w:rPr>
        <w:t>Seating plans</w:t>
      </w:r>
    </w:p>
    <w:p w:rsidR="00EB7EC0" w:rsidRPr="00FB3003" w:rsidRDefault="00EB7EC0" w:rsidP="00EB7EC0">
      <w:pPr>
        <w:numPr>
          <w:ilvl w:val="0"/>
          <w:numId w:val="20"/>
        </w:numPr>
        <w:contextualSpacing/>
        <w:rPr>
          <w:rFonts w:ascii="Arial" w:eastAsiaTheme="minorEastAsia" w:hAnsi="Arial"/>
          <w:sz w:val="22"/>
          <w:szCs w:val="22"/>
          <w:lang w:val="en-GB"/>
        </w:rPr>
      </w:pPr>
      <w:r w:rsidRPr="00FB3003">
        <w:rPr>
          <w:rFonts w:ascii="Arial" w:eastAsiaTheme="minorEastAsia" w:hAnsi="Arial"/>
          <w:sz w:val="22"/>
          <w:szCs w:val="22"/>
          <w:lang w:val="en-GB"/>
        </w:rPr>
        <w:t>Curriculum plans</w:t>
      </w:r>
    </w:p>
    <w:p w:rsidR="00EB7EC0" w:rsidRPr="00FB3003" w:rsidRDefault="00EB7EC0" w:rsidP="00EB7EC0">
      <w:pPr>
        <w:numPr>
          <w:ilvl w:val="0"/>
          <w:numId w:val="20"/>
        </w:numPr>
        <w:contextualSpacing/>
        <w:rPr>
          <w:rFonts w:ascii="Arial" w:eastAsiaTheme="minorEastAsia" w:hAnsi="Arial"/>
          <w:sz w:val="22"/>
          <w:szCs w:val="22"/>
          <w:lang w:val="en-GB"/>
        </w:rPr>
      </w:pPr>
      <w:r w:rsidRPr="00FB3003">
        <w:rPr>
          <w:rFonts w:ascii="Arial" w:eastAsiaTheme="minorEastAsia" w:hAnsi="Arial"/>
          <w:sz w:val="22"/>
          <w:szCs w:val="22"/>
          <w:lang w:val="en-GB"/>
        </w:rPr>
        <w:t>Schemes of work e.g. expectation of active learning approaches</w:t>
      </w:r>
    </w:p>
    <w:p w:rsidR="00EB7EC0" w:rsidRPr="00FB3003" w:rsidRDefault="00EB7EC0" w:rsidP="00EB7EC0">
      <w:pPr>
        <w:numPr>
          <w:ilvl w:val="0"/>
          <w:numId w:val="20"/>
        </w:numPr>
        <w:contextualSpacing/>
        <w:rPr>
          <w:rFonts w:ascii="Arial" w:eastAsiaTheme="minorEastAsia" w:hAnsi="Arial"/>
          <w:sz w:val="22"/>
          <w:szCs w:val="22"/>
          <w:lang w:val="en-GB"/>
        </w:rPr>
      </w:pPr>
      <w:r w:rsidRPr="00FB3003">
        <w:rPr>
          <w:rFonts w:ascii="Arial" w:eastAsiaTheme="minorEastAsia" w:hAnsi="Arial"/>
          <w:sz w:val="22"/>
          <w:szCs w:val="22"/>
          <w:lang w:val="en-GB"/>
        </w:rPr>
        <w:t xml:space="preserve">Lesson planning </w:t>
      </w:r>
    </w:p>
    <w:p w:rsidR="00EB7EC0" w:rsidRPr="00FB3003" w:rsidRDefault="00EB7EC0" w:rsidP="00EB7EC0">
      <w:pPr>
        <w:numPr>
          <w:ilvl w:val="0"/>
          <w:numId w:val="20"/>
        </w:numPr>
        <w:contextualSpacing/>
        <w:rPr>
          <w:rFonts w:ascii="Arial" w:eastAsiaTheme="minorEastAsia" w:hAnsi="Arial"/>
          <w:sz w:val="22"/>
          <w:szCs w:val="22"/>
          <w:lang w:val="en-GB"/>
        </w:rPr>
      </w:pPr>
      <w:r w:rsidRPr="00FB3003">
        <w:rPr>
          <w:rFonts w:ascii="Arial" w:eastAsiaTheme="minorEastAsia" w:hAnsi="Arial"/>
          <w:sz w:val="22"/>
          <w:szCs w:val="22"/>
          <w:lang w:val="en-GB"/>
        </w:rPr>
        <w:t>Lesson reflection and evaluation documentation</w:t>
      </w:r>
    </w:p>
    <w:p w:rsidR="00EB7EC0" w:rsidRPr="00FB3003" w:rsidRDefault="00EB7EC0" w:rsidP="00EB7EC0">
      <w:pPr>
        <w:numPr>
          <w:ilvl w:val="0"/>
          <w:numId w:val="20"/>
        </w:numPr>
        <w:contextualSpacing/>
        <w:rPr>
          <w:rFonts w:ascii="Arial" w:eastAsiaTheme="minorEastAsia" w:hAnsi="Arial"/>
          <w:sz w:val="22"/>
          <w:szCs w:val="22"/>
          <w:lang w:val="en-GB"/>
        </w:rPr>
      </w:pPr>
      <w:r w:rsidRPr="00FB3003">
        <w:rPr>
          <w:rFonts w:ascii="Arial" w:eastAsiaTheme="minorEastAsia" w:hAnsi="Arial"/>
          <w:sz w:val="22"/>
          <w:szCs w:val="22"/>
          <w:lang w:val="en-GB"/>
        </w:rPr>
        <w:t xml:space="preserve">Teaching and learning resources </w:t>
      </w:r>
    </w:p>
    <w:p w:rsidR="00EB7EC0" w:rsidRPr="00FB3003" w:rsidRDefault="00EB7EC0" w:rsidP="00EB7EC0">
      <w:pPr>
        <w:numPr>
          <w:ilvl w:val="0"/>
          <w:numId w:val="20"/>
        </w:numPr>
        <w:contextualSpacing/>
        <w:rPr>
          <w:rFonts w:ascii="Arial" w:eastAsiaTheme="minorEastAsia" w:hAnsi="Arial"/>
          <w:sz w:val="22"/>
          <w:szCs w:val="22"/>
          <w:lang w:val="en-GB"/>
        </w:rPr>
      </w:pPr>
      <w:r w:rsidRPr="00FB3003">
        <w:rPr>
          <w:rFonts w:ascii="Arial" w:eastAsiaTheme="minorEastAsia" w:hAnsi="Arial"/>
          <w:sz w:val="22"/>
          <w:szCs w:val="22"/>
          <w:lang w:val="en-GB"/>
        </w:rPr>
        <w:t>Lesson observation documentation</w:t>
      </w:r>
    </w:p>
    <w:p w:rsidR="00EB7EC0" w:rsidRPr="00FB3003" w:rsidRDefault="00EB7EC0" w:rsidP="00EB7EC0">
      <w:pPr>
        <w:numPr>
          <w:ilvl w:val="0"/>
          <w:numId w:val="20"/>
        </w:numPr>
        <w:contextualSpacing/>
        <w:rPr>
          <w:rFonts w:ascii="Arial" w:eastAsiaTheme="minorEastAsia" w:hAnsi="Arial"/>
          <w:sz w:val="22"/>
          <w:szCs w:val="22"/>
          <w:lang w:val="en-GB"/>
        </w:rPr>
      </w:pPr>
      <w:r w:rsidRPr="00FB3003">
        <w:rPr>
          <w:rFonts w:ascii="Arial" w:eastAsiaTheme="minorEastAsia" w:hAnsi="Arial"/>
          <w:sz w:val="22"/>
          <w:szCs w:val="22"/>
          <w:lang w:val="en-GB"/>
        </w:rPr>
        <w:t>Peer observation documentation</w:t>
      </w:r>
    </w:p>
    <w:p w:rsidR="00EB7EC0" w:rsidRPr="00FB3003" w:rsidRDefault="00EB7EC0" w:rsidP="00EB7EC0">
      <w:pPr>
        <w:numPr>
          <w:ilvl w:val="0"/>
          <w:numId w:val="20"/>
        </w:numPr>
        <w:contextualSpacing/>
        <w:rPr>
          <w:rFonts w:ascii="Arial" w:eastAsiaTheme="minorEastAsia" w:hAnsi="Arial"/>
          <w:sz w:val="22"/>
          <w:szCs w:val="22"/>
          <w:lang w:val="en-GB"/>
        </w:rPr>
      </w:pPr>
      <w:r w:rsidRPr="00FB3003">
        <w:rPr>
          <w:rFonts w:ascii="Arial" w:eastAsiaTheme="minorEastAsia" w:hAnsi="Arial"/>
          <w:sz w:val="22"/>
          <w:szCs w:val="22"/>
          <w:lang w:val="en-GB"/>
        </w:rPr>
        <w:t>Lesson videos</w:t>
      </w:r>
    </w:p>
    <w:p w:rsidR="00EB7EC0" w:rsidRPr="00FB3003" w:rsidRDefault="00EB7EC0" w:rsidP="00EB7EC0">
      <w:pPr>
        <w:numPr>
          <w:ilvl w:val="0"/>
          <w:numId w:val="20"/>
        </w:numPr>
        <w:contextualSpacing/>
        <w:rPr>
          <w:rFonts w:ascii="Arial" w:eastAsiaTheme="minorEastAsia" w:hAnsi="Arial"/>
          <w:sz w:val="22"/>
          <w:szCs w:val="22"/>
          <w:lang w:val="en-GB"/>
        </w:rPr>
      </w:pPr>
      <w:r w:rsidRPr="00FB3003">
        <w:rPr>
          <w:rFonts w:ascii="Arial" w:eastAsiaTheme="minorEastAsia" w:hAnsi="Arial"/>
          <w:sz w:val="22"/>
          <w:szCs w:val="22"/>
          <w:lang w:val="en-GB"/>
        </w:rPr>
        <w:t>Photographs</w:t>
      </w:r>
    </w:p>
    <w:p w:rsidR="00EB7EC0" w:rsidRPr="00FB3003" w:rsidRDefault="00EB7EC0" w:rsidP="00EB7EC0">
      <w:pPr>
        <w:numPr>
          <w:ilvl w:val="0"/>
          <w:numId w:val="20"/>
        </w:numPr>
        <w:contextualSpacing/>
        <w:rPr>
          <w:rFonts w:ascii="Arial" w:eastAsiaTheme="minorEastAsia" w:hAnsi="Arial"/>
          <w:sz w:val="22"/>
          <w:szCs w:val="22"/>
          <w:lang w:val="en-GB"/>
        </w:rPr>
      </w:pPr>
      <w:r w:rsidRPr="00FB3003">
        <w:rPr>
          <w:rFonts w:ascii="Arial" w:eastAsiaTheme="minorEastAsia" w:hAnsi="Arial"/>
          <w:sz w:val="22"/>
          <w:szCs w:val="22"/>
          <w:lang w:val="en-GB"/>
        </w:rPr>
        <w:t>Skills audits e.g. digital technology, literacy and numeracy</w:t>
      </w:r>
    </w:p>
    <w:p w:rsidR="00EB7EC0" w:rsidRPr="00FB3003" w:rsidRDefault="00EB7EC0" w:rsidP="00EB7EC0">
      <w:pPr>
        <w:numPr>
          <w:ilvl w:val="0"/>
          <w:numId w:val="20"/>
        </w:numPr>
        <w:contextualSpacing/>
        <w:rPr>
          <w:rFonts w:ascii="Arial" w:eastAsiaTheme="minorEastAsia" w:hAnsi="Arial"/>
          <w:sz w:val="22"/>
          <w:szCs w:val="22"/>
          <w:lang w:val="en-GB"/>
        </w:rPr>
      </w:pPr>
      <w:r w:rsidRPr="00FB3003">
        <w:rPr>
          <w:rFonts w:ascii="Arial" w:eastAsiaTheme="minorEastAsia" w:hAnsi="Arial"/>
          <w:sz w:val="22"/>
          <w:szCs w:val="22"/>
          <w:lang w:val="en-GB"/>
        </w:rPr>
        <w:t>Student progress and achievement data</w:t>
      </w:r>
    </w:p>
    <w:p w:rsidR="00EB7EC0" w:rsidRPr="00FB3003" w:rsidRDefault="00EB7EC0" w:rsidP="00EB7EC0">
      <w:pPr>
        <w:numPr>
          <w:ilvl w:val="0"/>
          <w:numId w:val="20"/>
        </w:numPr>
        <w:contextualSpacing/>
        <w:rPr>
          <w:rFonts w:ascii="Arial" w:eastAsiaTheme="minorEastAsia" w:hAnsi="Arial"/>
          <w:sz w:val="22"/>
          <w:szCs w:val="22"/>
          <w:lang w:val="en-GB"/>
        </w:rPr>
      </w:pPr>
      <w:r w:rsidRPr="00FB3003">
        <w:rPr>
          <w:rFonts w:ascii="Arial" w:eastAsiaTheme="minorEastAsia" w:hAnsi="Arial"/>
          <w:sz w:val="22"/>
          <w:szCs w:val="22"/>
          <w:lang w:val="en-GB"/>
        </w:rPr>
        <w:t>Work scrutiny</w:t>
      </w:r>
    </w:p>
    <w:p w:rsidR="00EB7EC0" w:rsidRPr="00FB3003" w:rsidRDefault="00EB7EC0" w:rsidP="00EB7EC0">
      <w:pPr>
        <w:numPr>
          <w:ilvl w:val="0"/>
          <w:numId w:val="20"/>
        </w:numPr>
        <w:contextualSpacing/>
        <w:rPr>
          <w:rFonts w:ascii="Arial" w:eastAsiaTheme="minorEastAsia" w:hAnsi="Arial"/>
          <w:sz w:val="22"/>
          <w:szCs w:val="22"/>
          <w:lang w:val="en-GB"/>
        </w:rPr>
      </w:pPr>
      <w:r w:rsidRPr="00FB3003">
        <w:rPr>
          <w:rFonts w:ascii="Arial" w:eastAsiaTheme="minorEastAsia" w:hAnsi="Arial"/>
          <w:sz w:val="22"/>
          <w:szCs w:val="22"/>
          <w:lang w:val="en-GB"/>
        </w:rPr>
        <w:t>Attendance and punctuality data</w:t>
      </w:r>
    </w:p>
    <w:p w:rsidR="00EB7EC0" w:rsidRPr="00FB3003" w:rsidRDefault="00EB7EC0" w:rsidP="00EB7EC0">
      <w:pPr>
        <w:numPr>
          <w:ilvl w:val="0"/>
          <w:numId w:val="20"/>
        </w:numPr>
        <w:contextualSpacing/>
        <w:rPr>
          <w:rFonts w:ascii="Arial" w:eastAsiaTheme="minorEastAsia" w:hAnsi="Arial"/>
          <w:sz w:val="22"/>
          <w:szCs w:val="22"/>
          <w:lang w:val="en-GB"/>
        </w:rPr>
      </w:pPr>
      <w:r w:rsidRPr="00FB3003">
        <w:rPr>
          <w:rFonts w:ascii="Arial" w:eastAsiaTheme="minorEastAsia" w:hAnsi="Arial"/>
          <w:sz w:val="22"/>
          <w:szCs w:val="22"/>
          <w:lang w:val="en-GB"/>
        </w:rPr>
        <w:t>Behaviour and rewards data</w:t>
      </w:r>
    </w:p>
    <w:p w:rsidR="00EB7EC0" w:rsidRPr="00FB3003" w:rsidRDefault="00EB7EC0" w:rsidP="00EB7EC0">
      <w:pPr>
        <w:numPr>
          <w:ilvl w:val="0"/>
          <w:numId w:val="20"/>
        </w:numPr>
        <w:contextualSpacing/>
        <w:rPr>
          <w:rFonts w:ascii="Arial" w:eastAsiaTheme="minorEastAsia" w:hAnsi="Arial"/>
          <w:sz w:val="22"/>
          <w:szCs w:val="22"/>
          <w:lang w:val="en-GB"/>
        </w:rPr>
      </w:pPr>
      <w:r w:rsidRPr="00FB3003">
        <w:rPr>
          <w:rFonts w:ascii="Arial" w:eastAsiaTheme="minorEastAsia" w:hAnsi="Arial"/>
          <w:sz w:val="22"/>
          <w:szCs w:val="22"/>
          <w:lang w:val="en-GB"/>
        </w:rPr>
        <w:t>Social, Moral, Spiritual and Cultural documentation</w:t>
      </w:r>
    </w:p>
    <w:p w:rsidR="00EB7EC0" w:rsidRPr="00FB3003" w:rsidRDefault="00EB7EC0" w:rsidP="00EB7EC0">
      <w:pPr>
        <w:numPr>
          <w:ilvl w:val="0"/>
          <w:numId w:val="20"/>
        </w:numPr>
        <w:contextualSpacing/>
        <w:rPr>
          <w:rFonts w:ascii="Arial" w:eastAsiaTheme="minorEastAsia" w:hAnsi="Arial"/>
          <w:sz w:val="22"/>
          <w:szCs w:val="22"/>
          <w:lang w:val="en-GB"/>
        </w:rPr>
      </w:pPr>
      <w:r w:rsidRPr="00FB3003">
        <w:rPr>
          <w:rFonts w:ascii="Arial" w:eastAsiaTheme="minorEastAsia" w:hAnsi="Arial"/>
          <w:sz w:val="22"/>
          <w:szCs w:val="22"/>
          <w:lang w:val="en-GB"/>
        </w:rPr>
        <w:t>Student questionnaires</w:t>
      </w:r>
    </w:p>
    <w:p w:rsidR="00EB7EC0" w:rsidRPr="00FB3003" w:rsidRDefault="00EB7EC0" w:rsidP="00EB7EC0">
      <w:pPr>
        <w:numPr>
          <w:ilvl w:val="0"/>
          <w:numId w:val="20"/>
        </w:numPr>
        <w:contextualSpacing/>
        <w:rPr>
          <w:rFonts w:ascii="Arial" w:eastAsiaTheme="minorEastAsia" w:hAnsi="Arial"/>
          <w:sz w:val="22"/>
          <w:szCs w:val="22"/>
          <w:lang w:val="en-GB"/>
        </w:rPr>
      </w:pPr>
      <w:r w:rsidRPr="00FB3003">
        <w:rPr>
          <w:rFonts w:ascii="Arial" w:eastAsiaTheme="minorEastAsia" w:hAnsi="Arial"/>
          <w:sz w:val="22"/>
          <w:szCs w:val="22"/>
          <w:lang w:val="en-GB"/>
        </w:rPr>
        <w:t>Parent questionnaires</w:t>
      </w:r>
    </w:p>
    <w:p w:rsidR="00EB7EC0" w:rsidRPr="00FB3003" w:rsidRDefault="00EB7EC0" w:rsidP="00EB7EC0">
      <w:pPr>
        <w:numPr>
          <w:ilvl w:val="0"/>
          <w:numId w:val="20"/>
        </w:numPr>
        <w:contextualSpacing/>
        <w:rPr>
          <w:rFonts w:ascii="Arial" w:eastAsiaTheme="minorEastAsia" w:hAnsi="Arial"/>
          <w:sz w:val="22"/>
          <w:szCs w:val="22"/>
          <w:lang w:val="en-GB"/>
        </w:rPr>
      </w:pPr>
      <w:r w:rsidRPr="00FB3003">
        <w:rPr>
          <w:rFonts w:ascii="Arial" w:eastAsiaTheme="minorEastAsia" w:hAnsi="Arial"/>
          <w:sz w:val="22"/>
          <w:szCs w:val="22"/>
          <w:lang w:val="en-GB"/>
        </w:rPr>
        <w:t>Teacher questionnaires</w:t>
      </w:r>
    </w:p>
    <w:p w:rsidR="00EB7EC0" w:rsidRPr="00FB3003" w:rsidRDefault="00EB7EC0" w:rsidP="00EB7EC0">
      <w:pPr>
        <w:numPr>
          <w:ilvl w:val="0"/>
          <w:numId w:val="20"/>
        </w:numPr>
        <w:contextualSpacing/>
        <w:rPr>
          <w:rFonts w:ascii="Arial" w:eastAsiaTheme="minorEastAsia" w:hAnsi="Arial"/>
          <w:sz w:val="22"/>
          <w:szCs w:val="22"/>
          <w:lang w:val="en-GB"/>
        </w:rPr>
      </w:pPr>
      <w:r w:rsidRPr="00FB3003">
        <w:rPr>
          <w:rFonts w:ascii="Arial" w:eastAsiaTheme="minorEastAsia" w:hAnsi="Arial"/>
          <w:sz w:val="22"/>
          <w:szCs w:val="22"/>
          <w:lang w:val="en-GB"/>
        </w:rPr>
        <w:t xml:space="preserve">Minutes of departmental meetings </w:t>
      </w:r>
    </w:p>
    <w:p w:rsidR="00EB7EC0" w:rsidRPr="00FB3003" w:rsidRDefault="00EB7EC0" w:rsidP="00EB7EC0">
      <w:pPr>
        <w:numPr>
          <w:ilvl w:val="0"/>
          <w:numId w:val="20"/>
        </w:numPr>
        <w:contextualSpacing/>
        <w:rPr>
          <w:rFonts w:ascii="Arial" w:eastAsiaTheme="minorEastAsia" w:hAnsi="Arial"/>
          <w:sz w:val="22"/>
          <w:szCs w:val="22"/>
          <w:lang w:val="en-GB"/>
        </w:rPr>
      </w:pPr>
      <w:r w:rsidRPr="00FB3003">
        <w:rPr>
          <w:rFonts w:ascii="Arial" w:eastAsiaTheme="minorEastAsia" w:hAnsi="Arial"/>
          <w:sz w:val="22"/>
          <w:szCs w:val="22"/>
          <w:lang w:val="en-GB"/>
        </w:rPr>
        <w:t>Written communication e.g. letters, reports to parents and newsletters</w:t>
      </w:r>
    </w:p>
    <w:p w:rsidR="00EB7EC0" w:rsidRPr="00FB3003" w:rsidRDefault="00EB7EC0" w:rsidP="00EB7EC0">
      <w:pPr>
        <w:numPr>
          <w:ilvl w:val="0"/>
          <w:numId w:val="20"/>
        </w:numPr>
        <w:contextualSpacing/>
        <w:rPr>
          <w:rFonts w:ascii="Arial" w:eastAsiaTheme="minorEastAsia" w:hAnsi="Arial"/>
          <w:sz w:val="22"/>
          <w:szCs w:val="22"/>
          <w:lang w:val="en-GB"/>
        </w:rPr>
      </w:pPr>
      <w:r w:rsidRPr="00FB3003">
        <w:rPr>
          <w:rFonts w:ascii="Arial" w:eastAsiaTheme="minorEastAsia" w:hAnsi="Arial"/>
          <w:sz w:val="22"/>
          <w:szCs w:val="22"/>
          <w:lang w:val="en-GB"/>
        </w:rPr>
        <w:t>School and departmental policies and handbooks</w:t>
      </w:r>
    </w:p>
    <w:p w:rsidR="00EB7EC0" w:rsidRPr="00FB3003" w:rsidRDefault="00EB7EC0" w:rsidP="00EB7EC0">
      <w:pPr>
        <w:numPr>
          <w:ilvl w:val="0"/>
          <w:numId w:val="20"/>
        </w:numPr>
        <w:contextualSpacing/>
        <w:rPr>
          <w:rFonts w:ascii="Arial" w:eastAsiaTheme="minorEastAsia" w:hAnsi="Arial"/>
          <w:sz w:val="22"/>
          <w:szCs w:val="22"/>
          <w:lang w:val="en-GB"/>
        </w:rPr>
      </w:pPr>
      <w:r w:rsidRPr="00FB3003">
        <w:rPr>
          <w:rFonts w:ascii="Arial" w:eastAsiaTheme="minorEastAsia" w:hAnsi="Arial"/>
          <w:sz w:val="22"/>
          <w:szCs w:val="22"/>
          <w:lang w:val="en-GB"/>
        </w:rPr>
        <w:t>Performance review and appraisal documentation</w:t>
      </w:r>
    </w:p>
    <w:p w:rsidR="00EB7EC0" w:rsidRDefault="00EB7EC0" w:rsidP="00EB7EC0">
      <w:pPr>
        <w:numPr>
          <w:ilvl w:val="0"/>
          <w:numId w:val="20"/>
        </w:numPr>
        <w:contextualSpacing/>
        <w:rPr>
          <w:rFonts w:ascii="Arial" w:eastAsiaTheme="minorEastAsia" w:hAnsi="Arial"/>
          <w:sz w:val="22"/>
          <w:szCs w:val="22"/>
          <w:lang w:val="en-GB"/>
        </w:rPr>
      </w:pPr>
      <w:r w:rsidRPr="00FB3003">
        <w:rPr>
          <w:rFonts w:ascii="Arial" w:eastAsiaTheme="minorEastAsia" w:hAnsi="Arial"/>
          <w:sz w:val="22"/>
          <w:szCs w:val="22"/>
          <w:lang w:val="en-GB"/>
        </w:rPr>
        <w:t>Professional development file and training records</w:t>
      </w:r>
    </w:p>
    <w:p w:rsidR="00FA0BC3" w:rsidRPr="00EB7EC0" w:rsidRDefault="00EB7EC0" w:rsidP="00EB7EC0">
      <w:pPr>
        <w:numPr>
          <w:ilvl w:val="0"/>
          <w:numId w:val="20"/>
        </w:numPr>
        <w:contextualSpacing/>
        <w:rPr>
          <w:rFonts w:ascii="Arial" w:eastAsiaTheme="minorEastAsia" w:hAnsi="Arial"/>
          <w:sz w:val="22"/>
          <w:szCs w:val="22"/>
          <w:lang w:val="en-GB"/>
        </w:rPr>
      </w:pPr>
      <w:r w:rsidRPr="00EB7EC0">
        <w:rPr>
          <w:rFonts w:ascii="Arial" w:eastAsiaTheme="minorEastAsia" w:hAnsi="Arial"/>
          <w:sz w:val="22"/>
          <w:szCs w:val="22"/>
          <w:lang w:val="en-GB"/>
        </w:rPr>
        <w:t>Cambridge Professional Development-‘Education Briefs’, ‘Getting Started With…’ Documents, Introductory, Extension and Enrichment Training, Professional Development Qualifications (PDQs).</w:t>
      </w:r>
    </w:p>
    <w:sectPr w:rsidR="00FA0BC3" w:rsidRPr="00EB7EC0" w:rsidSect="00FA0BC3">
      <w:headerReference w:type="default" r:id="rId14"/>
      <w:footerReference w:type="even" r:id="rId15"/>
      <w:footerReference w:type="default" r:id="rId16"/>
      <w:pgSz w:w="16840" w:h="11900" w:orient="landscape"/>
      <w:pgMar w:top="843" w:right="1611" w:bottom="347" w:left="1418" w:header="0" w:footer="366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49BC" w:rsidRDefault="004F49BC" w:rsidP="00BD38B4">
      <w:r>
        <w:separator/>
      </w:r>
    </w:p>
  </w:endnote>
  <w:endnote w:type="continuationSeparator" w:id="0">
    <w:p w:rsidR="004F49BC" w:rsidRDefault="004F49BC" w:rsidP="00BD38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lissPro">
    <w:altName w:val="Times New Roman"/>
    <w:panose1 w:val="00000000000000000000"/>
    <w:charset w:val="00"/>
    <w:family w:val="roman"/>
    <w:notTrueType/>
    <w:pitch w:val="default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Univers 65 Bold"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-Bold">
    <w:altName w:val="Univers 65 Bol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-Light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E97" w:rsidRDefault="00DC3E97" w:rsidP="002A5719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C3E97" w:rsidRDefault="00DC3E97" w:rsidP="00DC3E9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E97" w:rsidRPr="00C34EFF" w:rsidRDefault="00DC3E97" w:rsidP="002A5719">
    <w:pPr>
      <w:pStyle w:val="Footer"/>
      <w:framePr w:wrap="none" w:vAnchor="text" w:hAnchor="margin" w:xAlign="right" w:y="1"/>
      <w:ind w:left="530"/>
      <w:jc w:val="right"/>
      <w:rPr>
        <w:rStyle w:val="PageNumber"/>
        <w:rFonts w:ascii="Arial" w:hAnsi="Arial" w:cs="Arial"/>
        <w:sz w:val="18"/>
        <w:szCs w:val="18"/>
      </w:rPr>
    </w:pPr>
    <w:r w:rsidRPr="00C34EFF">
      <w:rPr>
        <w:rStyle w:val="PageNumber"/>
        <w:rFonts w:ascii="Arial" w:hAnsi="Arial" w:cs="Arial"/>
        <w:sz w:val="18"/>
        <w:szCs w:val="18"/>
      </w:rPr>
      <w:fldChar w:fldCharType="begin"/>
    </w:r>
    <w:r w:rsidRPr="00C34EFF">
      <w:rPr>
        <w:rStyle w:val="PageNumber"/>
        <w:rFonts w:ascii="Arial" w:hAnsi="Arial" w:cs="Arial"/>
        <w:sz w:val="18"/>
        <w:szCs w:val="18"/>
      </w:rPr>
      <w:instrText xml:space="preserve">PAGE  </w:instrText>
    </w:r>
    <w:r w:rsidRPr="00C34EFF">
      <w:rPr>
        <w:rStyle w:val="PageNumber"/>
        <w:rFonts w:ascii="Arial" w:hAnsi="Arial" w:cs="Arial"/>
        <w:sz w:val="18"/>
        <w:szCs w:val="18"/>
      </w:rPr>
      <w:fldChar w:fldCharType="separate"/>
    </w:r>
    <w:r w:rsidR="008725AC">
      <w:rPr>
        <w:rStyle w:val="PageNumber"/>
        <w:rFonts w:ascii="Arial" w:hAnsi="Arial" w:cs="Arial"/>
        <w:noProof/>
        <w:sz w:val="18"/>
        <w:szCs w:val="18"/>
      </w:rPr>
      <w:t>1</w:t>
    </w:r>
    <w:r w:rsidRPr="00C34EFF">
      <w:rPr>
        <w:rStyle w:val="PageNumber"/>
        <w:rFonts w:ascii="Arial" w:hAnsi="Arial" w:cs="Arial"/>
        <w:sz w:val="18"/>
        <w:szCs w:val="18"/>
      </w:rPr>
      <w:fldChar w:fldCharType="end"/>
    </w:r>
  </w:p>
  <w:p w:rsidR="00DC3E97" w:rsidRPr="00164569" w:rsidRDefault="00FA0BC3" w:rsidP="00301803">
    <w:pPr>
      <w:pStyle w:val="Footer"/>
      <w:ind w:left="-450" w:right="360"/>
      <w:rPr>
        <w:rFonts w:ascii="Arial" w:hAnsi="Arial" w:cs="Arial"/>
        <w:color w:val="41B6E6"/>
        <w:sz w:val="18"/>
        <w:szCs w:val="18"/>
        <w:lang w:val="en-GB"/>
      </w:rPr>
    </w:pPr>
    <w:r>
      <w:rPr>
        <w:rFonts w:ascii="Arial" w:hAnsi="Arial" w:cs="Arial"/>
        <w:color w:val="41B6E6"/>
        <w:sz w:val="18"/>
        <w:szCs w:val="18"/>
        <w:lang w:val="en-GB"/>
      </w:rPr>
      <w:t xml:space="preserve">Cambridge </w:t>
    </w:r>
    <w:r w:rsidR="00FB3003">
      <w:rPr>
        <w:rFonts w:ascii="Arial" w:hAnsi="Arial" w:cs="Arial"/>
        <w:color w:val="41B6E6"/>
        <w:sz w:val="18"/>
        <w:szCs w:val="18"/>
        <w:lang w:val="en-GB"/>
      </w:rPr>
      <w:t>teacher</w:t>
    </w:r>
    <w:r>
      <w:rPr>
        <w:rFonts w:ascii="Arial" w:hAnsi="Arial" w:cs="Arial"/>
        <w:color w:val="41B6E6"/>
        <w:sz w:val="18"/>
        <w:szCs w:val="18"/>
        <w:lang w:val="en-GB"/>
      </w:rPr>
      <w:t xml:space="preserve"> Standards: Evaluation grid V0.1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49BC" w:rsidRDefault="004F49BC" w:rsidP="00BD38B4">
      <w:r>
        <w:separator/>
      </w:r>
    </w:p>
  </w:footnote>
  <w:footnote w:type="continuationSeparator" w:id="0">
    <w:p w:rsidR="004F49BC" w:rsidRDefault="004F49BC" w:rsidP="00BD38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38B4" w:rsidRPr="0065394D" w:rsidRDefault="0065394D" w:rsidP="0065394D">
    <w:pPr>
      <w:pStyle w:val="Header"/>
    </w:pPr>
    <w:r>
      <w:rPr>
        <w:rFonts w:ascii="Arial" w:hAnsi="Arial"/>
        <w:b/>
        <w:bCs/>
        <w:noProof/>
        <w:color w:val="00B0BA"/>
        <w:sz w:val="32"/>
        <w:szCs w:val="32"/>
        <w:lang w:val="en-GB" w:eastAsia="en-GB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B789BA1" wp14:editId="3D61CAE1">
              <wp:simplePos x="0" y="0"/>
              <wp:positionH relativeFrom="column">
                <wp:posOffset>-300355</wp:posOffset>
              </wp:positionH>
              <wp:positionV relativeFrom="page">
                <wp:posOffset>209550</wp:posOffset>
              </wp:positionV>
              <wp:extent cx="9925050" cy="222250"/>
              <wp:effectExtent l="0" t="0" r="0" b="6350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9925050" cy="222250"/>
                      </a:xfrm>
                      <a:prstGeom prst="rect">
                        <a:avLst/>
                      </a:prstGeom>
                      <a:solidFill>
                        <a:srgbClr val="41B6E6"/>
                      </a:solidFill>
                      <a:ln>
                        <a:noFill/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rect w14:anchorId="044555D0" id="Rectangle 4" o:spid="_x0000_s1026" style="position:absolute;margin-left:-23.65pt;margin-top:16.5pt;width:781.5pt;height:17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uWAfgIAAHAFAAAOAAAAZHJzL2Uyb0RvYy54bWysVF9P2zAQf5+072D5faTpChsVKepgTJMQ&#10;IGDi2XXs1pLj885u0+7T7+ykoWNISNPy4Nz5fnfn+3t2vm0s2ygMBlzFy6MRZ8pJqI1bVvzH49WH&#10;z5yFKFwtLDhV8Z0K/Hz2/t1Z66dqDCuwtUJGRlyYtr7iqxj9tCiCXKlGhCPwypFQAzYiEovLokbR&#10;kvXGFuPR6KRoAWuPIFUIdHvZCfks29dayXirdVCR2YrT22I+MZ+LdBazMzFdovArI/tniH94RSOM&#10;I6eDqUsRBVuj+ctUYyRCAB2PJDQFaG2kyjFQNOXoRTQPK+FVjoWSE/yQpvD/zMqbzR0yU1d8wpkT&#10;DZXonpIm3NIqNknpaX2YEurB32HPBSJTrFuNTfpTFGybU7obUqq2kUm6PD0dH4+OKfOSZGP6iCYz&#10;xbO2xxC/KWhYIiqO5D1nUmyuQ+yge0hyFsCa+spYmxlcLi4sso2g8k7KLydfT3rrf8CsS2AHSa2z&#10;2N2o3CC9mxRnF1mm4s6qpGXdvdKUIIqlzO/KrakGr0JK5WLZu83opKbJ1aD48W3FHp9Uu1cNyuO3&#10;lQeN7BlcHJQb4wBfM2CHJ+sOTzU5iDuRC6h31BsI3dAEL68MlehahHgnkKaEqkqTH2/p0BbaikNP&#10;cbYC/PXafcJT85KUs5amruLh51qg4sx+d9TWp+VkksY0M5PjT2Ni8FCyOJS4dXMBVPmSdoyXmUz4&#10;aPekRmieaEHMk1cSCSfJd8VlxD1zEbttQCtGqvk8w2g0vYjX7sHLfdVTCz5unwT6vk8jdfgN7CdU&#10;TF+0a4dN9XAwX0fQJvfyc177fNNY52noV1DaG4d8Rj0vytlvAAAA//8DAFBLAwQUAAYACAAAACEA&#10;+EQd5eEAAAAKAQAADwAAAGRycy9kb3ducmV2LnhtbEyPwU7DMBBE70j8g7VIXFBrl9AkCnEqhFSJ&#10;iAOi9NCjGy9xIF5HsZuGv8c9wXG1TzNvys1sezbh6DtHElZLAQypcbqjVsL+Y7vIgfmgSKveEUr4&#10;QQ+b6vqqVIV2Z3rHaRdaFkPIF0qCCWEoOPeNQav80g1I8ffpRqtCPMeW61GdY7jt+b0QKbeqo9hg&#10;1IDPBpvv3clKOGzrl6T26R3yty9nJpHZvH6V8vZmfnoEFnAOfzBc9KM6VNHp6E6kPeslLB6yJKIS&#10;kiRuugDr1ToDdpSQ5gJ4VfL/E6pfAAAA//8DAFBLAQItABQABgAIAAAAIQC2gziS/gAAAOEBAAAT&#10;AAAAAAAAAAAAAAAAAAAAAABbQ29udGVudF9UeXBlc10ueG1sUEsBAi0AFAAGAAgAAAAhADj9If/W&#10;AAAAlAEAAAsAAAAAAAAAAAAAAAAALwEAAF9yZWxzLy5yZWxzUEsBAi0AFAAGAAgAAAAhAInC5YB+&#10;AgAAcAUAAA4AAAAAAAAAAAAAAAAALgIAAGRycy9lMm9Eb2MueG1sUEsBAi0AFAAGAAgAAAAhAPhE&#10;HeXhAAAACgEAAA8AAAAAAAAAAAAAAAAA2AQAAGRycy9kb3ducmV2LnhtbFBLBQYAAAAABAAEAPMA&#10;AADmBQAAAAA=&#10;" fillcolor="#41b6e6" stroked="f">
              <w10:wrap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64C82"/>
    <w:multiLevelType w:val="hybridMultilevel"/>
    <w:tmpl w:val="C6EA9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7D7517"/>
    <w:multiLevelType w:val="hybridMultilevel"/>
    <w:tmpl w:val="A650F3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16536D6"/>
    <w:multiLevelType w:val="hybridMultilevel"/>
    <w:tmpl w:val="9C7E04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45C6F07"/>
    <w:multiLevelType w:val="hybridMultilevel"/>
    <w:tmpl w:val="9840461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A96465F"/>
    <w:multiLevelType w:val="multilevel"/>
    <w:tmpl w:val="E4205AA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0E3F3A70"/>
    <w:multiLevelType w:val="hybridMultilevel"/>
    <w:tmpl w:val="54E418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28F2A0F"/>
    <w:multiLevelType w:val="multilevel"/>
    <w:tmpl w:val="9D148FC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1CD67843"/>
    <w:multiLevelType w:val="multilevel"/>
    <w:tmpl w:val="FD00B3F0"/>
    <w:lvl w:ilvl="0">
      <w:start w:val="4"/>
      <w:numFmt w:val="decimal"/>
      <w:lvlText w:val="%1"/>
      <w:lvlJc w:val="left"/>
      <w:pPr>
        <w:ind w:left="360" w:hanging="360"/>
      </w:pPr>
      <w:rPr>
        <w:rFonts w:ascii="BlissPro" w:hAnsi="BlissPro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BlissPro" w:hAnsi="BlissPro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BlissPro" w:hAnsi="BlissPro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BlissPro" w:hAnsi="BlissPro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BlissPro" w:hAnsi="BlissPro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BlissPro" w:hAnsi="BlissPro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BlissPro" w:hAnsi="BlissPro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BlissPro" w:hAnsi="BlissPro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BlissPro" w:hAnsi="BlissPro" w:hint="default"/>
      </w:rPr>
    </w:lvl>
  </w:abstractNum>
  <w:abstractNum w:abstractNumId="8">
    <w:nsid w:val="2053498C"/>
    <w:multiLevelType w:val="hybridMultilevel"/>
    <w:tmpl w:val="70841A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19C1351"/>
    <w:multiLevelType w:val="hybridMultilevel"/>
    <w:tmpl w:val="6CDE11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1D57B30"/>
    <w:multiLevelType w:val="hybridMultilevel"/>
    <w:tmpl w:val="4F027E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2A347B2"/>
    <w:multiLevelType w:val="hybridMultilevel"/>
    <w:tmpl w:val="717862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35340B0"/>
    <w:multiLevelType w:val="hybridMultilevel"/>
    <w:tmpl w:val="3CF630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6FF238C"/>
    <w:multiLevelType w:val="hybridMultilevel"/>
    <w:tmpl w:val="C6F05E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C3F00C7"/>
    <w:multiLevelType w:val="hybridMultilevel"/>
    <w:tmpl w:val="AACA89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CBC2C13"/>
    <w:multiLevelType w:val="hybridMultilevel"/>
    <w:tmpl w:val="77103E7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45C01B03"/>
    <w:multiLevelType w:val="hybridMultilevel"/>
    <w:tmpl w:val="E5C456D6"/>
    <w:lvl w:ilvl="0" w:tplc="B39CE45E">
      <w:start w:val="1"/>
      <w:numFmt w:val="bullet"/>
      <w:lvlText w:val=""/>
      <w:lvlJc w:val="left"/>
      <w:pPr>
        <w:tabs>
          <w:tab w:val="num" w:pos="720"/>
        </w:tabs>
        <w:ind w:left="720" w:hanging="360"/>
      </w:pPr>
      <w:rPr>
        <w:rFonts w:ascii="Webdings" w:hAnsi="Webdings" w:hint="default"/>
      </w:rPr>
    </w:lvl>
    <w:lvl w:ilvl="1" w:tplc="64D85038">
      <w:start w:val="1"/>
      <w:numFmt w:val="bullet"/>
      <w:lvlText w:val=""/>
      <w:lvlJc w:val="left"/>
      <w:pPr>
        <w:tabs>
          <w:tab w:val="num" w:pos="1440"/>
        </w:tabs>
        <w:ind w:left="1440" w:hanging="360"/>
      </w:pPr>
      <w:rPr>
        <w:rFonts w:ascii="Webdings" w:hAnsi="Webdings" w:hint="default"/>
      </w:rPr>
    </w:lvl>
    <w:lvl w:ilvl="2" w:tplc="D412316C" w:tentative="1">
      <w:start w:val="1"/>
      <w:numFmt w:val="bullet"/>
      <w:lvlText w:val=""/>
      <w:lvlJc w:val="left"/>
      <w:pPr>
        <w:tabs>
          <w:tab w:val="num" w:pos="2160"/>
        </w:tabs>
        <w:ind w:left="2160" w:hanging="360"/>
      </w:pPr>
      <w:rPr>
        <w:rFonts w:ascii="Webdings" w:hAnsi="Webdings" w:hint="default"/>
      </w:rPr>
    </w:lvl>
    <w:lvl w:ilvl="3" w:tplc="5F688386" w:tentative="1">
      <w:start w:val="1"/>
      <w:numFmt w:val="bullet"/>
      <w:lvlText w:val=""/>
      <w:lvlJc w:val="left"/>
      <w:pPr>
        <w:tabs>
          <w:tab w:val="num" w:pos="2880"/>
        </w:tabs>
        <w:ind w:left="2880" w:hanging="360"/>
      </w:pPr>
      <w:rPr>
        <w:rFonts w:ascii="Webdings" w:hAnsi="Webdings" w:hint="default"/>
      </w:rPr>
    </w:lvl>
    <w:lvl w:ilvl="4" w:tplc="0AF489BE" w:tentative="1">
      <w:start w:val="1"/>
      <w:numFmt w:val="bullet"/>
      <w:lvlText w:val=""/>
      <w:lvlJc w:val="left"/>
      <w:pPr>
        <w:tabs>
          <w:tab w:val="num" w:pos="3600"/>
        </w:tabs>
        <w:ind w:left="3600" w:hanging="360"/>
      </w:pPr>
      <w:rPr>
        <w:rFonts w:ascii="Webdings" w:hAnsi="Webdings" w:hint="default"/>
      </w:rPr>
    </w:lvl>
    <w:lvl w:ilvl="5" w:tplc="C0D8CA26" w:tentative="1">
      <w:start w:val="1"/>
      <w:numFmt w:val="bullet"/>
      <w:lvlText w:val=""/>
      <w:lvlJc w:val="left"/>
      <w:pPr>
        <w:tabs>
          <w:tab w:val="num" w:pos="4320"/>
        </w:tabs>
        <w:ind w:left="4320" w:hanging="360"/>
      </w:pPr>
      <w:rPr>
        <w:rFonts w:ascii="Webdings" w:hAnsi="Webdings" w:hint="default"/>
      </w:rPr>
    </w:lvl>
    <w:lvl w:ilvl="6" w:tplc="C240C7EE" w:tentative="1">
      <w:start w:val="1"/>
      <w:numFmt w:val="bullet"/>
      <w:lvlText w:val=""/>
      <w:lvlJc w:val="left"/>
      <w:pPr>
        <w:tabs>
          <w:tab w:val="num" w:pos="5040"/>
        </w:tabs>
        <w:ind w:left="5040" w:hanging="360"/>
      </w:pPr>
      <w:rPr>
        <w:rFonts w:ascii="Webdings" w:hAnsi="Webdings" w:hint="default"/>
      </w:rPr>
    </w:lvl>
    <w:lvl w:ilvl="7" w:tplc="80FCC726" w:tentative="1">
      <w:start w:val="1"/>
      <w:numFmt w:val="bullet"/>
      <w:lvlText w:val=""/>
      <w:lvlJc w:val="left"/>
      <w:pPr>
        <w:tabs>
          <w:tab w:val="num" w:pos="5760"/>
        </w:tabs>
        <w:ind w:left="5760" w:hanging="360"/>
      </w:pPr>
      <w:rPr>
        <w:rFonts w:ascii="Webdings" w:hAnsi="Webdings" w:hint="default"/>
      </w:rPr>
    </w:lvl>
    <w:lvl w:ilvl="8" w:tplc="8FDA2C66" w:tentative="1">
      <w:start w:val="1"/>
      <w:numFmt w:val="bullet"/>
      <w:lvlText w:val=""/>
      <w:lvlJc w:val="left"/>
      <w:pPr>
        <w:tabs>
          <w:tab w:val="num" w:pos="6480"/>
        </w:tabs>
        <w:ind w:left="6480" w:hanging="360"/>
      </w:pPr>
      <w:rPr>
        <w:rFonts w:ascii="Webdings" w:hAnsi="Webdings" w:hint="default"/>
      </w:rPr>
    </w:lvl>
  </w:abstractNum>
  <w:abstractNum w:abstractNumId="17">
    <w:nsid w:val="48D5532C"/>
    <w:multiLevelType w:val="hybridMultilevel"/>
    <w:tmpl w:val="F2B48F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C2F6246"/>
    <w:multiLevelType w:val="hybridMultilevel"/>
    <w:tmpl w:val="C916C40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4D061FAA"/>
    <w:multiLevelType w:val="multilevel"/>
    <w:tmpl w:val="D570B9D8"/>
    <w:lvl w:ilvl="0">
      <w:start w:val="3"/>
      <w:numFmt w:val="decimal"/>
      <w:lvlText w:val="%1"/>
      <w:lvlJc w:val="left"/>
      <w:pPr>
        <w:ind w:left="360" w:hanging="360"/>
      </w:pPr>
      <w:rPr>
        <w:rFonts w:ascii="BlissPro" w:hAnsi="BlissPro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BlissPro" w:hAnsi="BlissPro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BlissPro" w:hAnsi="BlissPro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BlissPro" w:hAnsi="BlissPro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BlissPro" w:hAnsi="BlissPro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BlissPro" w:hAnsi="BlissPro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BlissPro" w:hAnsi="BlissPro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BlissPro" w:hAnsi="BlissPro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BlissPro" w:hAnsi="BlissPro" w:hint="default"/>
      </w:rPr>
    </w:lvl>
  </w:abstractNum>
  <w:abstractNum w:abstractNumId="20">
    <w:nsid w:val="506447CE"/>
    <w:multiLevelType w:val="hybridMultilevel"/>
    <w:tmpl w:val="6B5032A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50C73297"/>
    <w:multiLevelType w:val="hybridMultilevel"/>
    <w:tmpl w:val="0B1A2F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571878A3"/>
    <w:multiLevelType w:val="hybridMultilevel"/>
    <w:tmpl w:val="572834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58310915"/>
    <w:multiLevelType w:val="hybridMultilevel"/>
    <w:tmpl w:val="C264EC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601269B7"/>
    <w:multiLevelType w:val="hybridMultilevel"/>
    <w:tmpl w:val="C6F425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61E25761"/>
    <w:multiLevelType w:val="hybridMultilevel"/>
    <w:tmpl w:val="16F2AE7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61F07B71"/>
    <w:multiLevelType w:val="hybridMultilevel"/>
    <w:tmpl w:val="04BCF9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626748F9"/>
    <w:multiLevelType w:val="hybridMultilevel"/>
    <w:tmpl w:val="B49449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628E2E35"/>
    <w:multiLevelType w:val="hybridMultilevel"/>
    <w:tmpl w:val="4126A1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64E8562A"/>
    <w:multiLevelType w:val="hybridMultilevel"/>
    <w:tmpl w:val="79703F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67E64201"/>
    <w:multiLevelType w:val="hybridMultilevel"/>
    <w:tmpl w:val="AE4E51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694D736C"/>
    <w:multiLevelType w:val="multilevel"/>
    <w:tmpl w:val="AA90FC0C"/>
    <w:lvl w:ilvl="0">
      <w:start w:val="2"/>
      <w:numFmt w:val="decimal"/>
      <w:lvlText w:val="%1"/>
      <w:lvlJc w:val="left"/>
      <w:pPr>
        <w:ind w:left="360" w:hanging="360"/>
      </w:pPr>
      <w:rPr>
        <w:rFonts w:ascii="BlissPro" w:hAnsi="BlissPro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BlissPro" w:hAnsi="BlissPro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BlissPro" w:hAnsi="BlissPro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BlissPro" w:hAnsi="BlissPro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BlissPro" w:hAnsi="BlissPro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BlissPro" w:hAnsi="BlissPro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BlissPro" w:hAnsi="BlissPro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BlissPro" w:hAnsi="BlissPro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BlissPro" w:hAnsi="BlissPro" w:hint="default"/>
      </w:rPr>
    </w:lvl>
  </w:abstractNum>
  <w:abstractNum w:abstractNumId="32">
    <w:nsid w:val="6A503D1F"/>
    <w:multiLevelType w:val="hybridMultilevel"/>
    <w:tmpl w:val="CDE462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6D8D7D2D"/>
    <w:multiLevelType w:val="hybridMultilevel"/>
    <w:tmpl w:val="2D128C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704D7C82"/>
    <w:multiLevelType w:val="hybridMultilevel"/>
    <w:tmpl w:val="D3F62F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74135517"/>
    <w:multiLevelType w:val="hybridMultilevel"/>
    <w:tmpl w:val="5052F4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0"/>
  </w:num>
  <w:num w:numId="3">
    <w:abstractNumId w:val="8"/>
  </w:num>
  <w:num w:numId="4">
    <w:abstractNumId w:val="21"/>
  </w:num>
  <w:num w:numId="5">
    <w:abstractNumId w:val="23"/>
  </w:num>
  <w:num w:numId="6">
    <w:abstractNumId w:val="32"/>
  </w:num>
  <w:num w:numId="7">
    <w:abstractNumId w:val="14"/>
  </w:num>
  <w:num w:numId="8">
    <w:abstractNumId w:val="11"/>
  </w:num>
  <w:num w:numId="9">
    <w:abstractNumId w:val="15"/>
  </w:num>
  <w:num w:numId="10">
    <w:abstractNumId w:val="2"/>
  </w:num>
  <w:num w:numId="11">
    <w:abstractNumId w:val="25"/>
  </w:num>
  <w:num w:numId="12">
    <w:abstractNumId w:val="28"/>
  </w:num>
  <w:num w:numId="13">
    <w:abstractNumId w:val="35"/>
  </w:num>
  <w:num w:numId="14">
    <w:abstractNumId w:val="13"/>
  </w:num>
  <w:num w:numId="15">
    <w:abstractNumId w:val="33"/>
  </w:num>
  <w:num w:numId="16">
    <w:abstractNumId w:val="22"/>
  </w:num>
  <w:num w:numId="17">
    <w:abstractNumId w:val="3"/>
  </w:num>
  <w:num w:numId="18">
    <w:abstractNumId w:val="24"/>
  </w:num>
  <w:num w:numId="19">
    <w:abstractNumId w:val="17"/>
  </w:num>
  <w:num w:numId="20">
    <w:abstractNumId w:val="27"/>
  </w:num>
  <w:num w:numId="21">
    <w:abstractNumId w:val="9"/>
  </w:num>
  <w:num w:numId="22">
    <w:abstractNumId w:val="31"/>
  </w:num>
  <w:num w:numId="23">
    <w:abstractNumId w:val="6"/>
  </w:num>
  <w:num w:numId="24">
    <w:abstractNumId w:val="19"/>
  </w:num>
  <w:num w:numId="25">
    <w:abstractNumId w:val="7"/>
  </w:num>
  <w:num w:numId="26">
    <w:abstractNumId w:val="4"/>
  </w:num>
  <w:num w:numId="27">
    <w:abstractNumId w:val="12"/>
  </w:num>
  <w:num w:numId="28">
    <w:abstractNumId w:val="0"/>
  </w:num>
  <w:num w:numId="29">
    <w:abstractNumId w:val="1"/>
  </w:num>
  <w:num w:numId="30">
    <w:abstractNumId w:val="10"/>
  </w:num>
  <w:num w:numId="31">
    <w:abstractNumId w:val="30"/>
  </w:num>
  <w:num w:numId="32">
    <w:abstractNumId w:val="34"/>
  </w:num>
  <w:num w:numId="33">
    <w:abstractNumId w:val="18"/>
  </w:num>
  <w:num w:numId="34">
    <w:abstractNumId w:val="26"/>
  </w:num>
  <w:num w:numId="35">
    <w:abstractNumId w:val="5"/>
  </w:num>
  <w:num w:numId="36">
    <w:abstractNumId w:val="16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49BC"/>
    <w:rsid w:val="00013C91"/>
    <w:rsid w:val="0004749E"/>
    <w:rsid w:val="00072020"/>
    <w:rsid w:val="00074B31"/>
    <w:rsid w:val="000B2E19"/>
    <w:rsid w:val="000F54D2"/>
    <w:rsid w:val="00164569"/>
    <w:rsid w:val="00193FB4"/>
    <w:rsid w:val="001C228F"/>
    <w:rsid w:val="00225FB2"/>
    <w:rsid w:val="00244C59"/>
    <w:rsid w:val="002A5719"/>
    <w:rsid w:val="002D0A53"/>
    <w:rsid w:val="002D0D9B"/>
    <w:rsid w:val="002D4E92"/>
    <w:rsid w:val="00301803"/>
    <w:rsid w:val="00310773"/>
    <w:rsid w:val="00316C61"/>
    <w:rsid w:val="0035761E"/>
    <w:rsid w:val="00363602"/>
    <w:rsid w:val="003C2E1C"/>
    <w:rsid w:val="003F233C"/>
    <w:rsid w:val="004008C3"/>
    <w:rsid w:val="00414C9A"/>
    <w:rsid w:val="00472D0A"/>
    <w:rsid w:val="004F49BC"/>
    <w:rsid w:val="00573871"/>
    <w:rsid w:val="00606F67"/>
    <w:rsid w:val="00620AE0"/>
    <w:rsid w:val="0065394D"/>
    <w:rsid w:val="0066005B"/>
    <w:rsid w:val="00673599"/>
    <w:rsid w:val="00682C06"/>
    <w:rsid w:val="00713B12"/>
    <w:rsid w:val="00735219"/>
    <w:rsid w:val="007C4AED"/>
    <w:rsid w:val="00813AFC"/>
    <w:rsid w:val="008725AC"/>
    <w:rsid w:val="00897733"/>
    <w:rsid w:val="008B7C86"/>
    <w:rsid w:val="008C08CB"/>
    <w:rsid w:val="008C3749"/>
    <w:rsid w:val="009B7611"/>
    <w:rsid w:val="009D21DE"/>
    <w:rsid w:val="009E26B8"/>
    <w:rsid w:val="00A24C94"/>
    <w:rsid w:val="00A36D34"/>
    <w:rsid w:val="00A6201C"/>
    <w:rsid w:val="00A667C2"/>
    <w:rsid w:val="00A6784C"/>
    <w:rsid w:val="00A70B2D"/>
    <w:rsid w:val="00A76827"/>
    <w:rsid w:val="00BB1604"/>
    <w:rsid w:val="00BB4631"/>
    <w:rsid w:val="00BD38B4"/>
    <w:rsid w:val="00BF292B"/>
    <w:rsid w:val="00C05770"/>
    <w:rsid w:val="00C34EFF"/>
    <w:rsid w:val="00C41D0F"/>
    <w:rsid w:val="00D10FF2"/>
    <w:rsid w:val="00D113AB"/>
    <w:rsid w:val="00D813FD"/>
    <w:rsid w:val="00D94F40"/>
    <w:rsid w:val="00DC3E97"/>
    <w:rsid w:val="00DC524A"/>
    <w:rsid w:val="00DC752D"/>
    <w:rsid w:val="00E64985"/>
    <w:rsid w:val="00EB7EC0"/>
    <w:rsid w:val="00EC3047"/>
    <w:rsid w:val="00ED3E84"/>
    <w:rsid w:val="00EE16B5"/>
    <w:rsid w:val="00F57465"/>
    <w:rsid w:val="00FA0BC3"/>
    <w:rsid w:val="00FB3003"/>
    <w:rsid w:val="00FE0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oNotEmbedSmartTags/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4631"/>
    <w:rPr>
      <w:rFonts w:eastAsia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ainHeading">
    <w:name w:val="Main Heading"/>
    <w:basedOn w:val="Normal"/>
    <w:rsid w:val="00130394"/>
    <w:rPr>
      <w:rFonts w:ascii="Univers 65 Bold" w:hAnsi="Univers 65 Bold"/>
      <w:color w:val="FFFFFF"/>
      <w:sz w:val="40"/>
    </w:rPr>
  </w:style>
  <w:style w:type="paragraph" w:customStyle="1" w:styleId="SecondHeading">
    <w:name w:val="Second Heading"/>
    <w:basedOn w:val="MainHeading"/>
    <w:rsid w:val="00130394"/>
    <w:rPr>
      <w:rFonts w:ascii="Univers 45 Light" w:hAnsi="Univers 45 Light"/>
    </w:rPr>
  </w:style>
  <w:style w:type="paragraph" w:customStyle="1" w:styleId="subheading">
    <w:name w:val="sub heading"/>
    <w:basedOn w:val="Normal"/>
    <w:rsid w:val="00130394"/>
    <w:pPr>
      <w:widowControl w:val="0"/>
      <w:tabs>
        <w:tab w:val="left" w:pos="400"/>
      </w:tabs>
      <w:suppressAutoHyphens/>
      <w:autoSpaceDE w:val="0"/>
      <w:autoSpaceDN w:val="0"/>
      <w:adjustRightInd w:val="0"/>
      <w:spacing w:after="113" w:line="300" w:lineRule="atLeast"/>
      <w:ind w:left="170" w:right="170"/>
      <w:textAlignment w:val="center"/>
    </w:pPr>
    <w:rPr>
      <w:rFonts w:ascii="Univers-Bold" w:hAnsi="Univers-Bold" w:cs="Univers-Bold"/>
      <w:b/>
      <w:bCs/>
      <w:lang w:bidi="en-US"/>
    </w:rPr>
  </w:style>
  <w:style w:type="paragraph" w:customStyle="1" w:styleId="BodyText1">
    <w:name w:val="Body Text1"/>
    <w:basedOn w:val="Normal"/>
    <w:rsid w:val="00130394"/>
    <w:pPr>
      <w:widowControl w:val="0"/>
      <w:tabs>
        <w:tab w:val="left" w:pos="400"/>
      </w:tabs>
      <w:suppressAutoHyphens/>
      <w:autoSpaceDE w:val="0"/>
      <w:autoSpaceDN w:val="0"/>
      <w:adjustRightInd w:val="0"/>
      <w:spacing w:after="28" w:line="300" w:lineRule="atLeast"/>
      <w:ind w:right="170"/>
      <w:textAlignment w:val="center"/>
    </w:pPr>
    <w:rPr>
      <w:rFonts w:ascii="Univers-Light" w:hAnsi="Univers-Light" w:cs="Univers-Light"/>
      <w:color w:val="000000"/>
      <w:sz w:val="18"/>
      <w:szCs w:val="18"/>
      <w:lang w:bidi="en-US"/>
    </w:rPr>
  </w:style>
  <w:style w:type="paragraph" w:customStyle="1" w:styleId="Footer1">
    <w:name w:val="Footer1"/>
    <w:basedOn w:val="Normal"/>
    <w:rsid w:val="00130394"/>
    <w:pPr>
      <w:widowControl w:val="0"/>
      <w:suppressAutoHyphens/>
      <w:autoSpaceDE w:val="0"/>
      <w:autoSpaceDN w:val="0"/>
      <w:adjustRightInd w:val="0"/>
      <w:spacing w:line="288" w:lineRule="auto"/>
      <w:jc w:val="center"/>
      <w:textAlignment w:val="center"/>
    </w:pPr>
    <w:rPr>
      <w:rFonts w:ascii="Univers-Light" w:hAnsi="Univers-Light" w:cs="Univers-Light"/>
      <w:outline/>
      <w:color w:val="FFFFFF"/>
      <w:sz w:val="16"/>
      <w:szCs w:val="16"/>
      <w:lang w:bidi="en-US"/>
      <w14:textOutline w14:w="9525" w14:cap="flat" w14:cmpd="sng" w14:algn="ctr">
        <w14:solidFill>
          <w14:srgbClr w14:val="FFFFFF"/>
        </w14:solidFill>
        <w14:prstDash w14:val="solid"/>
        <w14:round/>
      </w14:textOutline>
      <w14:textFill>
        <w14:noFill/>
      </w14:textFill>
    </w:rPr>
  </w:style>
  <w:style w:type="paragraph" w:styleId="BalloonText">
    <w:name w:val="Balloon Text"/>
    <w:basedOn w:val="Normal"/>
    <w:semiHidden/>
    <w:rsid w:val="00177119"/>
    <w:rPr>
      <w:rFonts w:ascii="Lucida Grande" w:eastAsiaTheme="minorEastAsia" w:hAnsi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BD38B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D38B4"/>
    <w:rPr>
      <w:rFonts w:eastAsia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BD38B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D38B4"/>
    <w:rPr>
      <w:rFonts w:eastAsia="Times New Roman"/>
      <w:sz w:val="24"/>
      <w:szCs w:val="24"/>
      <w:lang w:eastAsia="en-US"/>
    </w:rPr>
  </w:style>
  <w:style w:type="character" w:styleId="PageNumber">
    <w:name w:val="page number"/>
    <w:basedOn w:val="DefaultParagraphFont"/>
    <w:uiPriority w:val="99"/>
    <w:semiHidden/>
    <w:unhideWhenUsed/>
    <w:rsid w:val="00DC3E97"/>
  </w:style>
  <w:style w:type="table" w:styleId="TableGrid">
    <w:name w:val="Table Grid"/>
    <w:basedOn w:val="TableNormal"/>
    <w:uiPriority w:val="59"/>
    <w:rsid w:val="00FA0BC3"/>
    <w:rPr>
      <w:rFonts w:ascii="Arial" w:hAnsi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FB3003"/>
    <w:rPr>
      <w:rFonts w:ascii="Arial" w:hAnsi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B7EC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4631"/>
    <w:rPr>
      <w:rFonts w:eastAsia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ainHeading">
    <w:name w:val="Main Heading"/>
    <w:basedOn w:val="Normal"/>
    <w:rsid w:val="00130394"/>
    <w:rPr>
      <w:rFonts w:ascii="Univers 65 Bold" w:hAnsi="Univers 65 Bold"/>
      <w:color w:val="FFFFFF"/>
      <w:sz w:val="40"/>
    </w:rPr>
  </w:style>
  <w:style w:type="paragraph" w:customStyle="1" w:styleId="SecondHeading">
    <w:name w:val="Second Heading"/>
    <w:basedOn w:val="MainHeading"/>
    <w:rsid w:val="00130394"/>
    <w:rPr>
      <w:rFonts w:ascii="Univers 45 Light" w:hAnsi="Univers 45 Light"/>
    </w:rPr>
  </w:style>
  <w:style w:type="paragraph" w:customStyle="1" w:styleId="subheading">
    <w:name w:val="sub heading"/>
    <w:basedOn w:val="Normal"/>
    <w:rsid w:val="00130394"/>
    <w:pPr>
      <w:widowControl w:val="0"/>
      <w:tabs>
        <w:tab w:val="left" w:pos="400"/>
      </w:tabs>
      <w:suppressAutoHyphens/>
      <w:autoSpaceDE w:val="0"/>
      <w:autoSpaceDN w:val="0"/>
      <w:adjustRightInd w:val="0"/>
      <w:spacing w:after="113" w:line="300" w:lineRule="atLeast"/>
      <w:ind w:left="170" w:right="170"/>
      <w:textAlignment w:val="center"/>
    </w:pPr>
    <w:rPr>
      <w:rFonts w:ascii="Univers-Bold" w:hAnsi="Univers-Bold" w:cs="Univers-Bold"/>
      <w:b/>
      <w:bCs/>
      <w:lang w:bidi="en-US"/>
    </w:rPr>
  </w:style>
  <w:style w:type="paragraph" w:customStyle="1" w:styleId="BodyText1">
    <w:name w:val="Body Text1"/>
    <w:basedOn w:val="Normal"/>
    <w:rsid w:val="00130394"/>
    <w:pPr>
      <w:widowControl w:val="0"/>
      <w:tabs>
        <w:tab w:val="left" w:pos="400"/>
      </w:tabs>
      <w:suppressAutoHyphens/>
      <w:autoSpaceDE w:val="0"/>
      <w:autoSpaceDN w:val="0"/>
      <w:adjustRightInd w:val="0"/>
      <w:spacing w:after="28" w:line="300" w:lineRule="atLeast"/>
      <w:ind w:right="170"/>
      <w:textAlignment w:val="center"/>
    </w:pPr>
    <w:rPr>
      <w:rFonts w:ascii="Univers-Light" w:hAnsi="Univers-Light" w:cs="Univers-Light"/>
      <w:color w:val="000000"/>
      <w:sz w:val="18"/>
      <w:szCs w:val="18"/>
      <w:lang w:bidi="en-US"/>
    </w:rPr>
  </w:style>
  <w:style w:type="paragraph" w:customStyle="1" w:styleId="Footer1">
    <w:name w:val="Footer1"/>
    <w:basedOn w:val="Normal"/>
    <w:rsid w:val="00130394"/>
    <w:pPr>
      <w:widowControl w:val="0"/>
      <w:suppressAutoHyphens/>
      <w:autoSpaceDE w:val="0"/>
      <w:autoSpaceDN w:val="0"/>
      <w:adjustRightInd w:val="0"/>
      <w:spacing w:line="288" w:lineRule="auto"/>
      <w:jc w:val="center"/>
      <w:textAlignment w:val="center"/>
    </w:pPr>
    <w:rPr>
      <w:rFonts w:ascii="Univers-Light" w:hAnsi="Univers-Light" w:cs="Univers-Light"/>
      <w:outline/>
      <w:color w:val="FFFFFF"/>
      <w:sz w:val="16"/>
      <w:szCs w:val="16"/>
      <w:lang w:bidi="en-US"/>
      <w14:textOutline w14:w="9525" w14:cap="flat" w14:cmpd="sng" w14:algn="ctr">
        <w14:solidFill>
          <w14:srgbClr w14:val="FFFFFF"/>
        </w14:solidFill>
        <w14:prstDash w14:val="solid"/>
        <w14:round/>
      </w14:textOutline>
      <w14:textFill>
        <w14:noFill/>
      </w14:textFill>
    </w:rPr>
  </w:style>
  <w:style w:type="paragraph" w:styleId="BalloonText">
    <w:name w:val="Balloon Text"/>
    <w:basedOn w:val="Normal"/>
    <w:semiHidden/>
    <w:rsid w:val="00177119"/>
    <w:rPr>
      <w:rFonts w:ascii="Lucida Grande" w:eastAsiaTheme="minorEastAsia" w:hAnsi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BD38B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D38B4"/>
    <w:rPr>
      <w:rFonts w:eastAsia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BD38B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D38B4"/>
    <w:rPr>
      <w:rFonts w:eastAsia="Times New Roman"/>
      <w:sz w:val="24"/>
      <w:szCs w:val="24"/>
      <w:lang w:eastAsia="en-US"/>
    </w:rPr>
  </w:style>
  <w:style w:type="character" w:styleId="PageNumber">
    <w:name w:val="page number"/>
    <w:basedOn w:val="DefaultParagraphFont"/>
    <w:uiPriority w:val="99"/>
    <w:semiHidden/>
    <w:unhideWhenUsed/>
    <w:rsid w:val="00DC3E97"/>
  </w:style>
  <w:style w:type="table" w:styleId="TableGrid">
    <w:name w:val="Table Grid"/>
    <w:basedOn w:val="TableNormal"/>
    <w:uiPriority w:val="59"/>
    <w:rsid w:val="00FA0BC3"/>
    <w:rPr>
      <w:rFonts w:ascii="Arial" w:hAnsi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FB3003"/>
    <w:rPr>
      <w:rFonts w:ascii="Arial" w:hAnsi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B7E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655339">
          <w:marLeft w:val="1008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795317">
          <w:marLeft w:val="1008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0995">
          <w:marLeft w:val="1008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U xmlns="cfb83bbe-f0bb-41b9-9d26-63f04bc85bb2">CAIE</BU>
    <Template xmlns="cfb83bbe-f0bb-41b9-9d26-63f04bc85bb2">Cambridge International factsheet templates</Template>
    <_dlc_DocId xmlns="a0cb3653-b17e-46b7-8422-d6c8e3c85f54">DECSDN4DT5Y4-280-397</_dlc_DocId>
    <_dlc_DocIdUrl xmlns="a0cb3653-b17e-46b7-8422-d6c8e3c85f54">
      <Url>http://insite.ucles.org.uk/_layouts/DocIdRedir.aspx?ID=DECSDN4DT5Y4-280-397</Url>
      <Description>DECSDN4DT5Y4-280-397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F2633703E9ED45BC1207561ED9AE73" ma:contentTypeVersion="11" ma:contentTypeDescription="Create a new document." ma:contentTypeScope="" ma:versionID="6321d29c76510e17209a5f6cb2e83272">
  <xsd:schema xmlns:xsd="http://www.w3.org/2001/XMLSchema" xmlns:xs="http://www.w3.org/2001/XMLSchema" xmlns:p="http://schemas.microsoft.com/office/2006/metadata/properties" xmlns:ns3="a0cb3653-b17e-46b7-8422-d6c8e3c85f54" xmlns:ns4="cfb83bbe-f0bb-41b9-9d26-63f04bc85bb2" targetNamespace="http://schemas.microsoft.com/office/2006/metadata/properties" ma:root="true" ma:fieldsID="04f2be0fba1a1b436211484f52e62d37" ns3:_="" ns4:_="">
    <xsd:import namespace="a0cb3653-b17e-46b7-8422-d6c8e3c85f54"/>
    <xsd:import namespace="cfb83bbe-f0bb-41b9-9d26-63f04bc85bb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4:Template" minOccurs="0"/>
                <xsd:element ref="ns4:BU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cb3653-b17e-46b7-8422-d6c8e3c85f5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b83bbe-f0bb-41b9-9d26-63f04bc85bb2" elementFormDefault="qualified">
    <xsd:import namespace="http://schemas.microsoft.com/office/2006/documentManagement/types"/>
    <xsd:import namespace="http://schemas.microsoft.com/office/infopath/2007/PartnerControls"/>
    <xsd:element name="Template" ma:index="11" nillable="true" ma:displayName="Template" ma:internalName="Template">
      <xsd:simpleType>
        <xsd:restriction base="dms:Text">
          <xsd:maxLength value="255"/>
        </xsd:restriction>
      </xsd:simpleType>
    </xsd:element>
    <xsd:element name="BU" ma:index="12" ma:displayName="BU" ma:default="Group" ma:format="Dropdown" ma:internalName="BU">
      <xsd:simpleType>
        <xsd:restriction base="dms:Choice">
          <xsd:enumeration value="CAIE"/>
          <xsd:enumeration value="CAE"/>
          <xsd:enumeration value="Group"/>
          <xsd:enumeration value="OCR"/>
          <xsd:enumeration value="CAA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2BDC13EE-B849-4E12-A3B3-6A438D6F6A7C}">
  <ds:schemaRefs>
    <ds:schemaRef ds:uri="http://purl.org/dc/terms/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elements/1.1/"/>
    <ds:schemaRef ds:uri="http://schemas.microsoft.com/office/infopath/2007/PartnerControls"/>
    <ds:schemaRef ds:uri="cfb83bbe-f0bb-41b9-9d26-63f04bc85bb2"/>
    <ds:schemaRef ds:uri="a0cb3653-b17e-46b7-8422-d6c8e3c85f54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3A3F434-0A16-4BBF-A0B4-9898247B35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cb3653-b17e-46b7-8422-d6c8e3c85f54"/>
    <ds:schemaRef ds:uri="cfb83bbe-f0bb-41b9-9d26-63f04bc85b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AFB4F7-5045-496A-B7DF-4551675AE09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96201A1-41C9-480A-8B67-ACDF8EF492D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6B03D30-8F7E-4BB8-9E6A-A4A7C66C7D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314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Cambridge International factsheet</vt:lpstr>
    </vt:vector>
  </TitlesOfParts>
  <Company>Cambridge Assessment</Company>
  <LinksUpToDate>false</LinksUpToDate>
  <CharactersWithSpaces>2333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Cambridge International factsheet</dc:title>
  <dc:creator>Esther Chesterman</dc:creator>
  <cp:lastModifiedBy>Sarah Turner</cp:lastModifiedBy>
  <cp:revision>4</cp:revision>
  <cp:lastPrinted>2017-04-27T13:11:00Z</cp:lastPrinted>
  <dcterms:created xsi:type="dcterms:W3CDTF">2018-09-06T10:30:00Z</dcterms:created>
  <dcterms:modified xsi:type="dcterms:W3CDTF">2018-09-06T10:46:00Z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0x010100D3F2633703E9ED45BC1207561ED9AE73</vt:lpwstr>
  </property>
  <property fmtid="{D5CDD505-2E9C-101B-9397-08002B2CF9AE}" pid="3" name="_dlc_DocIdItemGuid">
    <vt:lpwstr>38d7c873-fe35-4cf0-9d5b-5eb621fea38c</vt:lpwstr>
  </property>
</Properties>
</file>